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52356"/>
        <w15:color w:val="DBDBDB"/>
        <w:docPartObj>
          <w:docPartGallery w:val="Table of Contents"/>
          <w:docPartUnique/>
        </w:docPartObj>
      </w:sdtPr>
      <w:sdtContent>
        <w:p w14:paraId="12AE693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1D0F297">
          <w:pPr>
            <w:pStyle w:val="10"/>
            <w:tabs>
              <w:tab w:val="right" w:leader="dot" w:pos="8306"/>
            </w:tabs>
          </w:pPr>
          <w:r>
            <w:fldChar w:fldCharType="begin"/>
          </w:r>
          <w:r>
            <w:instrText xml:space="preserve">TOC \o "1-3" \h \u </w:instrText>
          </w:r>
          <w:r>
            <w:fldChar w:fldCharType="separate"/>
          </w:r>
          <w:r>
            <w:fldChar w:fldCharType="begin"/>
          </w:r>
          <w:r>
            <w:instrText xml:space="preserve"> HYPERLINK \l _Toc32245 </w:instrText>
          </w:r>
          <w:r>
            <w:fldChar w:fldCharType="separate"/>
          </w:r>
          <w:r>
            <w:rPr>
              <w:rFonts w:hint="eastAsia"/>
            </w:rPr>
            <w:t>第</w:t>
          </w:r>
          <w:r>
            <w:rPr>
              <w:rFonts w:hint="eastAsia"/>
              <w:lang w:val="en-US" w:eastAsia="zh-CN"/>
            </w:rPr>
            <w:t>一</w:t>
          </w:r>
          <w:r>
            <w:rPr>
              <w:rFonts w:hint="eastAsia"/>
            </w:rPr>
            <w:t>部分：供应商资格要求</w:t>
          </w:r>
          <w:r>
            <w:tab/>
          </w:r>
          <w:r>
            <w:fldChar w:fldCharType="begin"/>
          </w:r>
          <w:r>
            <w:instrText xml:space="preserve"> PAGEREF _Toc32245 \h </w:instrText>
          </w:r>
          <w:r>
            <w:fldChar w:fldCharType="separate"/>
          </w:r>
          <w:r>
            <w:t>2</w:t>
          </w:r>
          <w:r>
            <w:fldChar w:fldCharType="end"/>
          </w:r>
          <w:r>
            <w:fldChar w:fldCharType="end"/>
          </w:r>
        </w:p>
        <w:p w14:paraId="447862EC">
          <w:pPr>
            <w:pStyle w:val="10"/>
            <w:tabs>
              <w:tab w:val="right" w:leader="dot" w:pos="8306"/>
            </w:tabs>
          </w:pPr>
          <w:r>
            <w:fldChar w:fldCharType="begin"/>
          </w:r>
          <w:r>
            <w:instrText xml:space="preserve"> HYPERLINK \l _Toc5830 </w:instrText>
          </w:r>
          <w:r>
            <w:fldChar w:fldCharType="separate"/>
          </w:r>
          <w:r>
            <w:rPr>
              <w:rFonts w:hint="eastAsia"/>
            </w:rPr>
            <w:t>第</w:t>
          </w:r>
          <w:r>
            <w:rPr>
              <w:rFonts w:hint="eastAsia"/>
              <w:lang w:val="en-US" w:eastAsia="zh-CN"/>
            </w:rPr>
            <w:t>二</w:t>
          </w:r>
          <w:r>
            <w:rPr>
              <w:rFonts w:hint="eastAsia"/>
            </w:rPr>
            <w:t>部分：供应商服务能力要求</w:t>
          </w:r>
          <w:r>
            <w:tab/>
          </w:r>
          <w:r>
            <w:fldChar w:fldCharType="begin"/>
          </w:r>
          <w:r>
            <w:instrText xml:space="preserve"> PAGEREF _Toc5830 \h </w:instrText>
          </w:r>
          <w:r>
            <w:fldChar w:fldCharType="separate"/>
          </w:r>
          <w:r>
            <w:t>2</w:t>
          </w:r>
          <w:r>
            <w:fldChar w:fldCharType="end"/>
          </w:r>
          <w:r>
            <w:fldChar w:fldCharType="end"/>
          </w:r>
        </w:p>
        <w:p w14:paraId="03EEAF4F">
          <w:pPr>
            <w:pStyle w:val="10"/>
            <w:tabs>
              <w:tab w:val="right" w:leader="dot" w:pos="8306"/>
            </w:tabs>
          </w:pPr>
          <w:r>
            <w:fldChar w:fldCharType="begin"/>
          </w:r>
          <w:r>
            <w:instrText xml:space="preserve"> HYPERLINK \l _Toc4438 </w:instrText>
          </w:r>
          <w:r>
            <w:fldChar w:fldCharType="separate"/>
          </w:r>
          <w:r>
            <w:rPr>
              <w:rFonts w:hint="eastAsia"/>
            </w:rPr>
            <w:t>第</w:t>
          </w:r>
          <w:r>
            <w:rPr>
              <w:rFonts w:hint="eastAsia"/>
              <w:lang w:val="en-US" w:eastAsia="zh-CN"/>
            </w:rPr>
            <w:t>三</w:t>
          </w:r>
          <w:r>
            <w:rPr>
              <w:rFonts w:hint="eastAsia"/>
            </w:rPr>
            <w:t>部分：智慧课程建设基础参数要求</w:t>
          </w:r>
          <w:r>
            <w:tab/>
          </w:r>
          <w:r>
            <w:fldChar w:fldCharType="begin"/>
          </w:r>
          <w:r>
            <w:instrText xml:space="preserve"> PAGEREF _Toc4438 \h </w:instrText>
          </w:r>
          <w:r>
            <w:fldChar w:fldCharType="separate"/>
          </w:r>
          <w:r>
            <w:t>3</w:t>
          </w:r>
          <w:r>
            <w:fldChar w:fldCharType="end"/>
          </w:r>
          <w:r>
            <w:fldChar w:fldCharType="end"/>
          </w:r>
        </w:p>
        <w:p w14:paraId="1A44D964">
          <w:pPr>
            <w:pStyle w:val="10"/>
            <w:tabs>
              <w:tab w:val="right" w:leader="dot" w:pos="8306"/>
            </w:tabs>
          </w:pPr>
          <w:r>
            <w:fldChar w:fldCharType="begin"/>
          </w:r>
          <w:r>
            <w:instrText xml:space="preserve"> HYPERLINK \l _Toc23186 </w:instrText>
          </w:r>
          <w:r>
            <w:fldChar w:fldCharType="separate"/>
          </w:r>
          <w:r>
            <w:rPr>
              <w:rFonts w:hint="eastAsia"/>
            </w:rPr>
            <w:t>一、</w:t>
          </w:r>
          <w:r>
            <w:t>知识图谱制作技术指标要求</w:t>
          </w:r>
          <w:r>
            <w:tab/>
          </w:r>
          <w:r>
            <w:fldChar w:fldCharType="begin"/>
          </w:r>
          <w:r>
            <w:instrText xml:space="preserve"> PAGEREF _Toc23186 \h </w:instrText>
          </w:r>
          <w:r>
            <w:fldChar w:fldCharType="separate"/>
          </w:r>
          <w:r>
            <w:t>3</w:t>
          </w:r>
          <w:r>
            <w:fldChar w:fldCharType="end"/>
          </w:r>
          <w:r>
            <w:fldChar w:fldCharType="end"/>
          </w:r>
        </w:p>
        <w:p w14:paraId="77368EC5">
          <w:pPr>
            <w:pStyle w:val="12"/>
            <w:tabs>
              <w:tab w:val="right" w:leader="dot" w:pos="8306"/>
            </w:tabs>
          </w:pPr>
          <w:r>
            <w:fldChar w:fldCharType="begin"/>
          </w:r>
          <w:r>
            <w:instrText xml:space="preserve"> HYPERLINK \l _Toc31815 </w:instrText>
          </w:r>
          <w:r>
            <w:fldChar w:fldCharType="separate"/>
          </w:r>
          <w:r>
            <w:rPr>
              <w:rFonts w:hint="eastAsia"/>
            </w:rPr>
            <w:t>（一）</w:t>
          </w:r>
          <w:r>
            <w:t>图谱建设</w:t>
          </w:r>
          <w:r>
            <w:tab/>
          </w:r>
          <w:r>
            <w:fldChar w:fldCharType="begin"/>
          </w:r>
          <w:r>
            <w:instrText xml:space="preserve"> PAGEREF _Toc31815 \h </w:instrText>
          </w:r>
          <w:r>
            <w:fldChar w:fldCharType="separate"/>
          </w:r>
          <w:r>
            <w:t>3</w:t>
          </w:r>
          <w:r>
            <w:fldChar w:fldCharType="end"/>
          </w:r>
          <w:r>
            <w:fldChar w:fldCharType="end"/>
          </w:r>
        </w:p>
        <w:p w14:paraId="6F05BF42">
          <w:pPr>
            <w:pStyle w:val="7"/>
            <w:tabs>
              <w:tab w:val="right" w:leader="dot" w:pos="8306"/>
            </w:tabs>
          </w:pPr>
          <w:r>
            <w:fldChar w:fldCharType="begin"/>
          </w:r>
          <w:r>
            <w:instrText xml:space="preserve"> HYPERLINK \l _Toc26199 </w:instrText>
          </w:r>
          <w:r>
            <w:fldChar w:fldCharType="separate"/>
          </w:r>
          <w:r>
            <w:rPr>
              <w:rFonts w:hint="eastAsia"/>
            </w:rPr>
            <w:t>1.知识图谱</w:t>
          </w:r>
          <w:r>
            <w:tab/>
          </w:r>
          <w:r>
            <w:fldChar w:fldCharType="begin"/>
          </w:r>
          <w:r>
            <w:instrText xml:space="preserve"> PAGEREF _Toc26199 \h </w:instrText>
          </w:r>
          <w:r>
            <w:fldChar w:fldCharType="separate"/>
          </w:r>
          <w:r>
            <w:t>3</w:t>
          </w:r>
          <w:r>
            <w:fldChar w:fldCharType="end"/>
          </w:r>
          <w:r>
            <w:fldChar w:fldCharType="end"/>
          </w:r>
        </w:p>
        <w:p w14:paraId="47335807">
          <w:pPr>
            <w:pStyle w:val="7"/>
            <w:tabs>
              <w:tab w:val="right" w:leader="dot" w:pos="8306"/>
            </w:tabs>
          </w:pPr>
          <w:r>
            <w:fldChar w:fldCharType="begin"/>
          </w:r>
          <w:r>
            <w:instrText xml:space="preserve"> HYPERLINK \l _Toc9290 </w:instrText>
          </w:r>
          <w:r>
            <w:fldChar w:fldCharType="separate"/>
          </w:r>
          <w:r>
            <w:t>2.能力图谱</w:t>
          </w:r>
          <w:r>
            <w:tab/>
          </w:r>
          <w:r>
            <w:fldChar w:fldCharType="begin"/>
          </w:r>
          <w:r>
            <w:instrText xml:space="preserve"> PAGEREF _Toc9290 \h </w:instrText>
          </w:r>
          <w:r>
            <w:fldChar w:fldCharType="separate"/>
          </w:r>
          <w:r>
            <w:t>3</w:t>
          </w:r>
          <w:r>
            <w:fldChar w:fldCharType="end"/>
          </w:r>
          <w:r>
            <w:fldChar w:fldCharType="end"/>
          </w:r>
        </w:p>
        <w:p w14:paraId="19DD4B8B">
          <w:pPr>
            <w:pStyle w:val="7"/>
            <w:tabs>
              <w:tab w:val="right" w:leader="dot" w:pos="8306"/>
            </w:tabs>
          </w:pPr>
          <w:r>
            <w:fldChar w:fldCharType="begin"/>
          </w:r>
          <w:r>
            <w:instrText xml:space="preserve"> HYPERLINK \l _Toc30966 </w:instrText>
          </w:r>
          <w:r>
            <w:fldChar w:fldCharType="separate"/>
          </w:r>
          <w:r>
            <w:t>3.问题图谱</w:t>
          </w:r>
          <w:r>
            <w:tab/>
          </w:r>
          <w:r>
            <w:fldChar w:fldCharType="begin"/>
          </w:r>
          <w:r>
            <w:instrText xml:space="preserve"> PAGEREF _Toc30966 \h </w:instrText>
          </w:r>
          <w:r>
            <w:fldChar w:fldCharType="separate"/>
          </w:r>
          <w:r>
            <w:t>4</w:t>
          </w:r>
          <w:r>
            <w:fldChar w:fldCharType="end"/>
          </w:r>
          <w:r>
            <w:fldChar w:fldCharType="end"/>
          </w:r>
        </w:p>
        <w:p w14:paraId="6C6938AC">
          <w:pPr>
            <w:pStyle w:val="12"/>
            <w:tabs>
              <w:tab w:val="right" w:leader="dot" w:pos="8306"/>
            </w:tabs>
          </w:pPr>
          <w:r>
            <w:fldChar w:fldCharType="begin"/>
          </w:r>
          <w:r>
            <w:instrText xml:space="preserve"> HYPERLINK \l _Toc1687 </w:instrText>
          </w:r>
          <w:r>
            <w:fldChar w:fldCharType="separate"/>
          </w:r>
          <w:r>
            <w:rPr>
              <w:rFonts w:hint="eastAsia"/>
            </w:rPr>
            <w:t>（二）</w:t>
          </w:r>
          <w:r>
            <w:t>教学空间服务</w:t>
          </w:r>
          <w:r>
            <w:tab/>
          </w:r>
          <w:r>
            <w:fldChar w:fldCharType="begin"/>
          </w:r>
          <w:r>
            <w:instrText xml:space="preserve"> PAGEREF _Toc1687 \h </w:instrText>
          </w:r>
          <w:r>
            <w:fldChar w:fldCharType="separate"/>
          </w:r>
          <w:r>
            <w:t>4</w:t>
          </w:r>
          <w:r>
            <w:fldChar w:fldCharType="end"/>
          </w:r>
          <w:r>
            <w:fldChar w:fldCharType="end"/>
          </w:r>
        </w:p>
        <w:p w14:paraId="2FE2E4A9">
          <w:pPr>
            <w:pStyle w:val="7"/>
            <w:tabs>
              <w:tab w:val="right" w:leader="dot" w:pos="8306"/>
            </w:tabs>
          </w:pPr>
          <w:r>
            <w:fldChar w:fldCharType="begin"/>
          </w:r>
          <w:r>
            <w:instrText xml:space="preserve"> HYPERLINK \l _Toc21816 </w:instrText>
          </w:r>
          <w:r>
            <w:fldChar w:fldCharType="separate"/>
          </w:r>
          <w:r>
            <w:t>1.AI工作台</w:t>
          </w:r>
          <w:r>
            <w:tab/>
          </w:r>
          <w:r>
            <w:fldChar w:fldCharType="begin"/>
          </w:r>
          <w:r>
            <w:instrText xml:space="preserve"> PAGEREF _Toc21816 \h </w:instrText>
          </w:r>
          <w:r>
            <w:fldChar w:fldCharType="separate"/>
          </w:r>
          <w:r>
            <w:t>4</w:t>
          </w:r>
          <w:r>
            <w:fldChar w:fldCharType="end"/>
          </w:r>
          <w:r>
            <w:fldChar w:fldCharType="end"/>
          </w:r>
        </w:p>
        <w:p w14:paraId="05102C15">
          <w:pPr>
            <w:pStyle w:val="7"/>
            <w:tabs>
              <w:tab w:val="right" w:leader="dot" w:pos="8306"/>
            </w:tabs>
          </w:pPr>
          <w:r>
            <w:fldChar w:fldCharType="begin"/>
          </w:r>
          <w:r>
            <w:instrText xml:space="preserve"> HYPERLINK \l _Toc29561 </w:instrText>
          </w:r>
          <w:r>
            <w:fldChar w:fldCharType="separate"/>
          </w:r>
          <w:r>
            <w:t>2.教学管理</w:t>
          </w:r>
          <w:r>
            <w:tab/>
          </w:r>
          <w:r>
            <w:fldChar w:fldCharType="begin"/>
          </w:r>
          <w:r>
            <w:instrText xml:space="preserve"> PAGEREF _Toc29561 \h </w:instrText>
          </w:r>
          <w:r>
            <w:fldChar w:fldCharType="separate"/>
          </w:r>
          <w:r>
            <w:t>7</w:t>
          </w:r>
          <w:r>
            <w:fldChar w:fldCharType="end"/>
          </w:r>
          <w:r>
            <w:fldChar w:fldCharType="end"/>
          </w:r>
        </w:p>
        <w:p w14:paraId="743A4504">
          <w:pPr>
            <w:pStyle w:val="7"/>
            <w:tabs>
              <w:tab w:val="right" w:leader="dot" w:pos="8306"/>
            </w:tabs>
          </w:pPr>
          <w:r>
            <w:fldChar w:fldCharType="begin"/>
          </w:r>
          <w:r>
            <w:instrText xml:space="preserve"> HYPERLINK \l _Toc26684 </w:instrText>
          </w:r>
          <w:r>
            <w:fldChar w:fldCharType="separate"/>
          </w:r>
          <w:r>
            <w:t>3.教学任务</w:t>
          </w:r>
          <w:r>
            <w:tab/>
          </w:r>
          <w:r>
            <w:fldChar w:fldCharType="begin"/>
          </w:r>
          <w:r>
            <w:instrText xml:space="preserve"> PAGEREF _Toc26684 \h </w:instrText>
          </w:r>
          <w:r>
            <w:fldChar w:fldCharType="separate"/>
          </w:r>
          <w:r>
            <w:t>7</w:t>
          </w:r>
          <w:r>
            <w:fldChar w:fldCharType="end"/>
          </w:r>
          <w:r>
            <w:fldChar w:fldCharType="end"/>
          </w:r>
        </w:p>
        <w:p w14:paraId="07BBE67B">
          <w:pPr>
            <w:pStyle w:val="12"/>
            <w:tabs>
              <w:tab w:val="right" w:leader="dot" w:pos="8306"/>
            </w:tabs>
          </w:pPr>
          <w:r>
            <w:fldChar w:fldCharType="begin"/>
          </w:r>
          <w:r>
            <w:instrText xml:space="preserve"> HYPERLINK \l _Toc4493 </w:instrText>
          </w:r>
          <w:r>
            <w:fldChar w:fldCharType="separate"/>
          </w:r>
          <w:r>
            <w:rPr>
              <w:rFonts w:hint="eastAsia"/>
            </w:rPr>
            <w:t>（三）</w:t>
          </w:r>
          <w:r>
            <w:t>混合式教学应用服务</w:t>
          </w:r>
          <w:r>
            <w:tab/>
          </w:r>
          <w:r>
            <w:fldChar w:fldCharType="begin"/>
          </w:r>
          <w:r>
            <w:instrText xml:space="preserve"> PAGEREF _Toc4493 \h </w:instrText>
          </w:r>
          <w:r>
            <w:fldChar w:fldCharType="separate"/>
          </w:r>
          <w:r>
            <w:t>8</w:t>
          </w:r>
          <w:r>
            <w:fldChar w:fldCharType="end"/>
          </w:r>
          <w:r>
            <w:fldChar w:fldCharType="end"/>
          </w:r>
        </w:p>
        <w:p w14:paraId="54C00DCB">
          <w:pPr>
            <w:pStyle w:val="7"/>
            <w:tabs>
              <w:tab w:val="right" w:leader="dot" w:pos="8306"/>
            </w:tabs>
          </w:pPr>
          <w:r>
            <w:fldChar w:fldCharType="begin"/>
          </w:r>
          <w:r>
            <w:instrText xml:space="preserve"> HYPERLINK \l _Toc23615 </w:instrText>
          </w:r>
          <w:r>
            <w:fldChar w:fldCharType="separate"/>
          </w:r>
          <w:r>
            <w:t>1.分版本线上课程教学</w:t>
          </w:r>
          <w:r>
            <w:tab/>
          </w:r>
          <w:r>
            <w:fldChar w:fldCharType="begin"/>
          </w:r>
          <w:r>
            <w:instrText xml:space="preserve"> PAGEREF _Toc23615 \h </w:instrText>
          </w:r>
          <w:r>
            <w:fldChar w:fldCharType="separate"/>
          </w:r>
          <w:r>
            <w:t>8</w:t>
          </w:r>
          <w:r>
            <w:fldChar w:fldCharType="end"/>
          </w:r>
          <w:r>
            <w:fldChar w:fldCharType="end"/>
          </w:r>
        </w:p>
        <w:p w14:paraId="285384C0">
          <w:pPr>
            <w:pStyle w:val="7"/>
            <w:tabs>
              <w:tab w:val="right" w:leader="dot" w:pos="8306"/>
            </w:tabs>
          </w:pPr>
          <w:r>
            <w:fldChar w:fldCharType="begin"/>
          </w:r>
          <w:r>
            <w:instrText xml:space="preserve"> HYPERLINK \l _Toc20454 </w:instrText>
          </w:r>
          <w:r>
            <w:fldChar w:fldCharType="separate"/>
          </w:r>
          <w:r>
            <w:t>2.PPT插件线下课堂教学</w:t>
          </w:r>
          <w:r>
            <w:tab/>
          </w:r>
          <w:r>
            <w:fldChar w:fldCharType="begin"/>
          </w:r>
          <w:r>
            <w:instrText xml:space="preserve"> PAGEREF _Toc20454 \h </w:instrText>
          </w:r>
          <w:r>
            <w:fldChar w:fldCharType="separate"/>
          </w:r>
          <w:r>
            <w:t>8</w:t>
          </w:r>
          <w:r>
            <w:fldChar w:fldCharType="end"/>
          </w:r>
          <w:r>
            <w:fldChar w:fldCharType="end"/>
          </w:r>
        </w:p>
        <w:p w14:paraId="70E9853C">
          <w:r>
            <w:fldChar w:fldCharType="end"/>
          </w:r>
        </w:p>
      </w:sdtContent>
    </w:sdt>
    <w:p w14:paraId="4C912D40"/>
    <w:p w14:paraId="3FB9EBB1">
      <w:pPr>
        <w:pStyle w:val="10"/>
        <w:tabs>
          <w:tab w:val="right" w:leader="dot" w:pos="8306"/>
        </w:tabs>
        <w:jc w:val="center"/>
        <w:rPr>
          <w:sz w:val="32"/>
          <w:szCs w:val="32"/>
        </w:rPr>
      </w:pPr>
    </w:p>
    <w:p w14:paraId="2C1A3B2A">
      <w:pPr>
        <w:keepNext/>
        <w:keepLines/>
        <w:widowControl w:val="0"/>
        <w:spacing w:before="340" w:after="330" w:line="576" w:lineRule="auto"/>
        <w:jc w:val="both"/>
        <w:outlineLvl w:val="9"/>
        <w:rPr>
          <w:rFonts w:asciiTheme="minorHAnsi" w:hAnsiTheme="minorHAnsi" w:eastAsiaTheme="minorEastAsia" w:cstheme="minorBidi"/>
          <w:b/>
          <w:kern w:val="44"/>
          <w:sz w:val="30"/>
          <w:szCs w:val="24"/>
          <w:lang w:val="en-US" w:eastAsia="zh-CN" w:bidi="ar-SA"/>
        </w:rPr>
        <w:sectPr>
          <w:footerReference r:id="rId3" w:type="default"/>
          <w:pgSz w:w="11906" w:h="16838"/>
          <w:pgMar w:top="1440" w:right="1800" w:bottom="1440" w:left="1800" w:header="851" w:footer="992" w:gutter="0"/>
          <w:pgNumType w:start="1"/>
          <w:cols w:space="425" w:num="1"/>
          <w:docGrid w:type="lines" w:linePitch="312" w:charSpace="0"/>
        </w:sectPr>
      </w:pPr>
      <w:bookmarkStart w:id="0" w:name="_Toc18373"/>
      <w:bookmarkStart w:id="60" w:name="_GoBack"/>
      <w:bookmarkEnd w:id="60"/>
    </w:p>
    <w:bookmarkEnd w:id="0"/>
    <w:p w14:paraId="11437816">
      <w:pPr>
        <w:pStyle w:val="3"/>
      </w:pPr>
      <w:bookmarkStart w:id="1" w:name="_Toc28444"/>
      <w:bookmarkStart w:id="2" w:name="_Toc28883"/>
      <w:bookmarkStart w:id="3" w:name="_Toc18040"/>
      <w:bookmarkStart w:id="4" w:name="_Toc8257"/>
      <w:bookmarkStart w:id="5" w:name="_Toc32245"/>
      <w:r>
        <w:rPr>
          <w:rFonts w:hint="eastAsia"/>
        </w:rPr>
        <w:t>第</w:t>
      </w:r>
      <w:r>
        <w:rPr>
          <w:rFonts w:hint="eastAsia"/>
          <w:lang w:val="en-US" w:eastAsia="zh-CN"/>
        </w:rPr>
        <w:t>一</w:t>
      </w:r>
      <w:r>
        <w:rPr>
          <w:rFonts w:hint="eastAsia"/>
        </w:rPr>
        <w:t>部分：供应商资格要求</w:t>
      </w:r>
      <w:bookmarkEnd w:id="1"/>
      <w:bookmarkEnd w:id="2"/>
      <w:bookmarkEnd w:id="3"/>
      <w:bookmarkEnd w:id="4"/>
      <w:bookmarkEnd w:id="5"/>
    </w:p>
    <w:p w14:paraId="6462A1A8">
      <w:pPr>
        <w:spacing w:line="360" w:lineRule="auto"/>
        <w:ind w:firstLine="453" w:firstLineChars="189"/>
        <w:rPr>
          <w:rFonts w:ascii="仿宋" w:hAnsi="仿宋" w:eastAsia="仿宋" w:cs="微软雅黑"/>
          <w:sz w:val="24"/>
        </w:rPr>
      </w:pPr>
      <w:r>
        <w:rPr>
          <w:rFonts w:hint="eastAsia" w:ascii="仿宋" w:hAnsi="仿宋" w:eastAsia="仿宋" w:cs="微软雅黑"/>
          <w:sz w:val="24"/>
        </w:rPr>
        <w:t>1.提供有效年检的营业执照（“三证合一”的营业执照）</w:t>
      </w:r>
    </w:p>
    <w:p w14:paraId="36E096AE">
      <w:pPr>
        <w:spacing w:line="360" w:lineRule="auto"/>
        <w:ind w:firstLine="453" w:firstLineChars="189"/>
        <w:rPr>
          <w:rFonts w:ascii="仿宋" w:hAnsi="仿宋" w:eastAsia="仿宋" w:cs="微软雅黑"/>
          <w:sz w:val="24"/>
        </w:rPr>
      </w:pPr>
      <w:r>
        <w:rPr>
          <w:rFonts w:hint="eastAsia" w:ascii="仿宋" w:hAnsi="仿宋" w:eastAsia="仿宋" w:cs="微软雅黑"/>
          <w:sz w:val="24"/>
        </w:rPr>
        <w:t xml:space="preserve">2.法定代表人授权委托书及被授权人身份证（法定代表人直接参加时， </w:t>
      </w:r>
    </w:p>
    <w:p w14:paraId="61015339">
      <w:pPr>
        <w:spacing w:line="360" w:lineRule="auto"/>
        <w:ind w:firstLine="453" w:firstLineChars="189"/>
        <w:rPr>
          <w:rFonts w:ascii="仿宋" w:hAnsi="仿宋" w:eastAsia="仿宋" w:cs="微软雅黑"/>
          <w:sz w:val="24"/>
        </w:rPr>
      </w:pPr>
      <w:r>
        <w:rPr>
          <w:rFonts w:hint="eastAsia" w:ascii="仿宋" w:hAnsi="仿宋" w:eastAsia="仿宋" w:cs="微软雅黑"/>
          <w:sz w:val="24"/>
        </w:rPr>
        <w:t xml:space="preserve">只须出示法定代表人身份证)； </w:t>
      </w:r>
    </w:p>
    <w:p w14:paraId="0AE28C86">
      <w:pPr>
        <w:spacing w:line="360" w:lineRule="auto"/>
        <w:ind w:firstLine="453" w:firstLineChars="189"/>
        <w:rPr>
          <w:rFonts w:ascii="仿宋" w:hAnsi="仿宋" w:eastAsia="仿宋" w:cs="微软雅黑"/>
          <w:sz w:val="24"/>
        </w:rPr>
      </w:pPr>
      <w:r>
        <w:rPr>
          <w:rFonts w:hint="eastAsia" w:ascii="仿宋" w:hAnsi="仿宋" w:eastAsia="仿宋" w:cs="微软雅黑"/>
          <w:sz w:val="24"/>
        </w:rPr>
        <w:t xml:space="preserve">3.税收缴纳证明：提供递交响应文件截止之日前一年内任意一个月的 </w:t>
      </w:r>
    </w:p>
    <w:p w14:paraId="3035A9DA">
      <w:pPr>
        <w:spacing w:line="360" w:lineRule="auto"/>
        <w:ind w:firstLine="453" w:firstLineChars="189"/>
        <w:rPr>
          <w:rFonts w:ascii="仿宋" w:hAnsi="仿宋" w:eastAsia="仿宋" w:cs="微软雅黑"/>
          <w:sz w:val="24"/>
        </w:rPr>
      </w:pPr>
      <w:r>
        <w:rPr>
          <w:rFonts w:hint="eastAsia" w:ascii="仿宋" w:hAnsi="仿宋" w:eastAsia="仿宋" w:cs="微软雅黑"/>
          <w:sz w:val="24"/>
        </w:rPr>
        <w:t xml:space="preserve">纳税证明或完税证明，依法免税的单位应提供相关证明材料； </w:t>
      </w:r>
    </w:p>
    <w:p w14:paraId="15C1DA61">
      <w:pPr>
        <w:spacing w:line="360" w:lineRule="auto"/>
        <w:ind w:firstLine="453" w:firstLineChars="189"/>
        <w:rPr>
          <w:rFonts w:ascii="仿宋" w:hAnsi="仿宋" w:eastAsia="仿宋" w:cs="微软雅黑"/>
          <w:sz w:val="24"/>
        </w:rPr>
      </w:pPr>
      <w:r>
        <w:rPr>
          <w:rFonts w:hint="eastAsia" w:ascii="仿宋" w:hAnsi="仿宋" w:eastAsia="仿宋" w:cs="微软雅黑"/>
          <w:sz w:val="24"/>
        </w:rPr>
        <w:t>4.社会保障资金缴纳证明：提供递交响应文件截止之日前一年内任意一个月的社会保障资金缴存单据或社保机构开具的社会保险参保缴费情况证明，依法不需要缴纳社会保障资金的单位应提供相关证明材料；</w:t>
      </w:r>
    </w:p>
    <w:p w14:paraId="48E367F8">
      <w:pPr>
        <w:spacing w:line="360" w:lineRule="auto"/>
        <w:ind w:firstLine="453" w:firstLineChars="189"/>
        <w:rPr>
          <w:rFonts w:ascii="仿宋" w:hAnsi="仿宋" w:eastAsia="仿宋" w:cs="微软雅黑"/>
          <w:sz w:val="24"/>
        </w:rPr>
      </w:pPr>
      <w:r>
        <w:rPr>
          <w:rFonts w:hint="eastAsia" w:ascii="仿宋" w:hAnsi="仿宋" w:eastAsia="仿宋" w:cs="微软雅黑"/>
          <w:sz w:val="24"/>
        </w:rPr>
        <w:t>5.财务状况报告：投标企业须提供2024年度的财务审计报告(成立时间至提交投标文件截止时间不足一年的可提供成立后任意时段的资产负债表)或提交响应文件截止时间前三个月内其基本存款账户开户银行出具的资信证明；</w:t>
      </w:r>
    </w:p>
    <w:p w14:paraId="57187FCA">
      <w:pPr>
        <w:spacing w:line="360" w:lineRule="auto"/>
        <w:ind w:firstLine="453" w:firstLineChars="189"/>
        <w:rPr>
          <w:rFonts w:ascii="仿宋" w:hAnsi="仿宋" w:eastAsia="仿宋" w:cs="微软雅黑"/>
          <w:sz w:val="24"/>
        </w:rPr>
      </w:pPr>
      <w:r>
        <w:rPr>
          <w:rFonts w:hint="eastAsia" w:ascii="仿宋" w:hAnsi="仿宋" w:eastAsia="仿宋" w:cs="微软雅黑"/>
          <w:sz w:val="24"/>
        </w:rPr>
        <w:t>6.供应商不得为“信用中国”中列入失信被执行人和重大税收违法案件当事人名单的供应商，不得为“中国政府采购网”政府采购严重违法失信行为记录名单中被财政部门禁止参加政府采购活动的供应商；</w:t>
      </w:r>
    </w:p>
    <w:p w14:paraId="61EB5B65">
      <w:pPr>
        <w:spacing w:line="360" w:lineRule="auto"/>
        <w:ind w:firstLine="453" w:firstLineChars="189"/>
        <w:rPr>
          <w:rFonts w:ascii="仿宋" w:hAnsi="仿宋" w:eastAsia="仿宋" w:cs="微软雅黑"/>
          <w:sz w:val="24"/>
        </w:rPr>
      </w:pPr>
      <w:r>
        <w:rPr>
          <w:rFonts w:hint="eastAsia" w:ascii="仿宋" w:hAnsi="仿宋" w:eastAsia="仿宋" w:cs="微软雅黑"/>
          <w:sz w:val="24"/>
        </w:rPr>
        <w:t>7.提供参加政府采购活动前3年内经营活动中无重大违法记录声明；</w:t>
      </w:r>
    </w:p>
    <w:p w14:paraId="1D1E2AEE">
      <w:pPr>
        <w:pStyle w:val="2"/>
        <w:spacing w:line="360" w:lineRule="auto"/>
        <w:ind w:firstLine="480"/>
        <w:rPr>
          <w:rFonts w:ascii="仿宋" w:hAnsi="仿宋" w:eastAsia="仿宋" w:cs="微软雅黑"/>
          <w:sz w:val="24"/>
        </w:rPr>
      </w:pPr>
      <w:r>
        <w:rPr>
          <w:rFonts w:hint="eastAsia" w:ascii="仿宋" w:hAnsi="仿宋" w:eastAsia="仿宋" w:cs="微软雅黑"/>
          <w:sz w:val="24"/>
        </w:rPr>
        <w:t>8</w:t>
      </w:r>
      <w:r>
        <w:rPr>
          <w:rFonts w:ascii="仿宋" w:hAnsi="仿宋" w:eastAsia="仿宋" w:cs="微软雅黑"/>
          <w:sz w:val="24"/>
        </w:rPr>
        <w:t>.</w:t>
      </w:r>
      <w:r>
        <w:rPr>
          <w:rFonts w:hint="eastAsia" w:ascii="仿宋" w:hAnsi="仿宋" w:eastAsia="仿宋" w:cs="微软雅黑"/>
          <w:sz w:val="24"/>
        </w:rPr>
        <w:t>西北农林科技大学货物和服务采购过程承诺书（见采购公告附件）。</w:t>
      </w:r>
    </w:p>
    <w:p w14:paraId="29619BE4">
      <w:pPr>
        <w:pStyle w:val="3"/>
      </w:pPr>
      <w:bookmarkStart w:id="6" w:name="_Toc14607"/>
      <w:bookmarkStart w:id="7" w:name="_Toc1463"/>
      <w:bookmarkStart w:id="8" w:name="_Toc31170"/>
      <w:bookmarkStart w:id="9" w:name="_Toc27107"/>
      <w:bookmarkStart w:id="10" w:name="_Toc5830"/>
      <w:r>
        <w:rPr>
          <w:rFonts w:hint="eastAsia"/>
        </w:rPr>
        <w:t>第</w:t>
      </w:r>
      <w:r>
        <w:rPr>
          <w:rFonts w:hint="eastAsia"/>
          <w:lang w:val="en-US" w:eastAsia="zh-CN"/>
        </w:rPr>
        <w:t>二</w:t>
      </w:r>
      <w:r>
        <w:rPr>
          <w:rFonts w:hint="eastAsia"/>
        </w:rPr>
        <w:t>部分：供应商服务能力要求</w:t>
      </w:r>
      <w:bookmarkEnd w:id="6"/>
      <w:bookmarkEnd w:id="7"/>
      <w:bookmarkEnd w:id="8"/>
      <w:bookmarkEnd w:id="9"/>
      <w:bookmarkEnd w:id="10"/>
    </w:p>
    <w:p w14:paraId="20A652D8">
      <w:pPr>
        <w:spacing w:line="360" w:lineRule="auto"/>
        <w:ind w:firstLine="453" w:firstLineChars="189"/>
        <w:rPr>
          <w:rFonts w:ascii="仿宋" w:hAnsi="仿宋" w:eastAsia="仿宋" w:cs="微软雅黑"/>
          <w:sz w:val="24"/>
        </w:rPr>
      </w:pPr>
      <w:r>
        <w:rPr>
          <w:rFonts w:hint="eastAsia" w:ascii="仿宋" w:hAnsi="仿宋" w:eastAsia="仿宋" w:cs="微软雅黑"/>
          <w:sz w:val="24"/>
        </w:rPr>
        <w:t>1.供应商应拥用自主建设运营的国家在线开放课程平台具有指定国家级在线开放课程平台（提供上线运行平台信息安全等级保护三级及以上证明及平台计算机软件著作权登记证并加盖公章）</w:t>
      </w:r>
    </w:p>
    <w:p w14:paraId="27C4FA38">
      <w:pPr>
        <w:spacing w:line="360" w:lineRule="auto"/>
        <w:ind w:firstLine="453" w:firstLineChars="189"/>
        <w:rPr>
          <w:rFonts w:ascii="仿宋" w:hAnsi="仿宋" w:eastAsia="仿宋" w:cs="微软雅黑"/>
          <w:sz w:val="24"/>
        </w:rPr>
      </w:pPr>
      <w:r>
        <w:rPr>
          <w:rFonts w:hint="eastAsia" w:ascii="仿宋" w:hAnsi="仿宋" w:eastAsia="仿宋" w:cs="微软雅黑"/>
          <w:sz w:val="24"/>
          <w:highlight w:val="green"/>
        </w:rPr>
        <w:t>2.所提供平台需具备在原建设完成在线共享运行课程基础之上，需确保课程运行数据的统一性，完整性，延续性，确保本次课程视频及智慧课程升级改造融合的能力。</w:t>
      </w:r>
    </w:p>
    <w:p w14:paraId="4ABFF057">
      <w:pPr>
        <w:spacing w:line="360" w:lineRule="auto"/>
        <w:ind w:firstLine="453" w:firstLineChars="189"/>
      </w:pPr>
      <w:r>
        <w:rPr>
          <w:rFonts w:hint="eastAsia" w:ascii="仿宋" w:hAnsi="仿宋" w:eastAsia="仿宋" w:cs="微软雅黑"/>
          <w:sz w:val="24"/>
        </w:rPr>
        <w:t>3.为有效报障课程交付质量和</w:t>
      </w:r>
      <w:r>
        <w:rPr>
          <w:rFonts w:hint="eastAsia" w:ascii="仿宋" w:hAnsi="仿宋" w:eastAsia="仿宋" w:cs="微软雅黑"/>
          <w:sz w:val="24"/>
          <w:lang w:val="en-US" w:eastAsia="zh-CN"/>
        </w:rPr>
        <w:t>沟通</w:t>
      </w:r>
      <w:r>
        <w:rPr>
          <w:rFonts w:hint="eastAsia" w:ascii="仿宋" w:hAnsi="仿宋" w:eastAsia="仿宋" w:cs="微软雅黑"/>
          <w:sz w:val="24"/>
        </w:rPr>
        <w:t>效率，供应商应具备：杨凌本地驻校工作人员、</w:t>
      </w:r>
      <w:r>
        <w:rPr>
          <w:rFonts w:hint="eastAsia" w:ascii="仿宋" w:hAnsi="仿宋" w:eastAsia="仿宋" w:cs="微软雅黑"/>
          <w:sz w:val="24"/>
          <w:lang w:val="en-US" w:eastAsia="zh-CN"/>
        </w:rPr>
        <w:t>本地化工作场地，具备</w:t>
      </w:r>
      <w:r>
        <w:rPr>
          <w:rFonts w:hint="eastAsia" w:ascii="仿宋" w:hAnsi="仿宋" w:eastAsia="仿宋" w:cs="微软雅黑"/>
          <w:sz w:val="24"/>
        </w:rPr>
        <w:t>录制拍摄场地及专业设备、摄影棚不少于100平米，需提供具体地址、楼号、房间号及现场照片。（提供驻地工作人员劳务合同或场地租赁合同）</w:t>
      </w:r>
    </w:p>
    <w:p w14:paraId="3A9EF7ED">
      <w:pPr>
        <w:pStyle w:val="3"/>
      </w:pPr>
      <w:bookmarkStart w:id="11" w:name="_Toc8131"/>
      <w:bookmarkStart w:id="12" w:name="_Toc11451"/>
      <w:bookmarkStart w:id="13" w:name="_Toc26722"/>
      <w:bookmarkStart w:id="14" w:name="_Toc19939"/>
      <w:bookmarkStart w:id="15" w:name="_Toc4438"/>
      <w:r>
        <w:rPr>
          <w:rFonts w:hint="eastAsia"/>
        </w:rPr>
        <w:t>第</w:t>
      </w:r>
      <w:r>
        <w:rPr>
          <w:rFonts w:hint="eastAsia"/>
          <w:lang w:val="en-US" w:eastAsia="zh-CN"/>
        </w:rPr>
        <w:t>三</w:t>
      </w:r>
      <w:r>
        <w:rPr>
          <w:rFonts w:hint="eastAsia"/>
        </w:rPr>
        <w:t>部分：智慧课程建设基础参数要求</w:t>
      </w:r>
      <w:bookmarkEnd w:id="11"/>
      <w:bookmarkEnd w:id="12"/>
      <w:bookmarkEnd w:id="13"/>
      <w:bookmarkEnd w:id="14"/>
      <w:bookmarkEnd w:id="15"/>
    </w:p>
    <w:p w14:paraId="7F9A1350">
      <w:pPr>
        <w:pStyle w:val="4"/>
        <w:outlineLvl w:val="0"/>
      </w:pPr>
      <w:bookmarkStart w:id="16" w:name="_Toc16798"/>
      <w:bookmarkStart w:id="17" w:name="_Toc9415"/>
      <w:bookmarkStart w:id="18" w:name="_Toc16517"/>
      <w:bookmarkStart w:id="19" w:name="_Toc13812"/>
      <w:bookmarkStart w:id="20" w:name="_Toc23186"/>
      <w:r>
        <w:rPr>
          <w:rFonts w:hint="eastAsia"/>
        </w:rPr>
        <w:t>一、</w:t>
      </w:r>
      <w:r>
        <w:t>知识图谱制作技术指标要求</w:t>
      </w:r>
      <w:bookmarkEnd w:id="16"/>
      <w:bookmarkEnd w:id="17"/>
      <w:bookmarkEnd w:id="18"/>
      <w:bookmarkEnd w:id="19"/>
      <w:bookmarkEnd w:id="20"/>
    </w:p>
    <w:p w14:paraId="54E3EA8F">
      <w:pPr>
        <w:pStyle w:val="5"/>
        <w:outlineLvl w:val="1"/>
      </w:pPr>
      <w:bookmarkStart w:id="21" w:name="_Toc7080"/>
      <w:bookmarkStart w:id="22" w:name="_Toc31467"/>
      <w:bookmarkStart w:id="23" w:name="_Toc19639"/>
      <w:bookmarkStart w:id="24" w:name="_Toc20992"/>
      <w:bookmarkStart w:id="25" w:name="_Toc31815"/>
      <w:r>
        <w:rPr>
          <w:rFonts w:hint="eastAsia"/>
        </w:rPr>
        <w:t>（一）</w:t>
      </w:r>
      <w:r>
        <w:t>图谱建设</w:t>
      </w:r>
      <w:bookmarkEnd w:id="21"/>
      <w:bookmarkEnd w:id="22"/>
      <w:bookmarkEnd w:id="23"/>
      <w:bookmarkEnd w:id="24"/>
      <w:bookmarkEnd w:id="25"/>
    </w:p>
    <w:p w14:paraId="46AA4B96">
      <w:pPr>
        <w:pStyle w:val="6"/>
        <w:outlineLvl w:val="2"/>
      </w:pPr>
      <w:bookmarkStart w:id="26" w:name="_Toc17844"/>
      <w:bookmarkStart w:id="27" w:name="_Toc24811"/>
      <w:bookmarkStart w:id="28" w:name="_Toc26199"/>
      <w:r>
        <w:rPr>
          <w:rFonts w:hint="eastAsia"/>
        </w:rPr>
        <w:t>1.知识图谱</w:t>
      </w:r>
      <w:bookmarkEnd w:id="26"/>
      <w:bookmarkEnd w:id="27"/>
      <w:bookmarkEnd w:id="28"/>
    </w:p>
    <w:p w14:paraId="0E2298F4">
      <w:pPr>
        <w:spacing w:line="360" w:lineRule="auto"/>
        <w:ind w:firstLine="453" w:firstLineChars="189"/>
        <w:rPr>
          <w:rFonts w:ascii="仿宋" w:hAnsi="仿宋" w:eastAsia="仿宋" w:cs="微软雅黑"/>
          <w:sz w:val="24"/>
        </w:rPr>
      </w:pPr>
      <w:r>
        <w:rPr>
          <w:rFonts w:hint="eastAsia" w:ascii="仿宋" w:hAnsi="仿宋" w:eastAsia="仿宋" w:cs="微软雅黑"/>
          <w:sz w:val="24"/>
        </w:rPr>
        <w:t>1.1</w:t>
      </w:r>
      <w:r>
        <w:rPr>
          <w:rFonts w:ascii="仿宋" w:hAnsi="仿宋" w:eastAsia="仿宋" w:cs="微软雅黑"/>
          <w:sz w:val="24"/>
        </w:rPr>
        <w:t>支持对于课程的基本信息进行编辑，基本信息包括：负责教师，课程概述视频，课程封面，课程简介。</w:t>
      </w:r>
    </w:p>
    <w:p w14:paraId="60528BDA">
      <w:pPr>
        <w:spacing w:line="360" w:lineRule="auto"/>
        <w:ind w:firstLine="453" w:firstLineChars="189"/>
        <w:rPr>
          <w:rFonts w:ascii="仿宋" w:hAnsi="仿宋" w:eastAsia="仿宋" w:cs="微软雅黑"/>
          <w:sz w:val="24"/>
        </w:rPr>
      </w:pPr>
      <w:r>
        <w:rPr>
          <w:rFonts w:hint="eastAsia" w:ascii="仿宋" w:hAnsi="仿宋" w:eastAsia="仿宋" w:cs="微软雅黑"/>
          <w:sz w:val="24"/>
        </w:rPr>
        <w:t>1.2</w:t>
      </w:r>
      <w:r>
        <w:rPr>
          <w:rFonts w:ascii="仿宋" w:hAnsi="仿宋" w:eastAsia="仿宋" w:cs="微软雅黑"/>
          <w:sz w:val="24"/>
        </w:rPr>
        <w:t>视频支持MP3，MP4等主流视频格式，课程封面支持上传jpg，png等主流图片格式。</w:t>
      </w:r>
    </w:p>
    <w:p w14:paraId="59CC0169">
      <w:pPr>
        <w:spacing w:line="360" w:lineRule="auto"/>
        <w:ind w:firstLine="453" w:firstLineChars="189"/>
        <w:rPr>
          <w:rFonts w:ascii="仿宋" w:hAnsi="仿宋" w:eastAsia="仿宋" w:cs="微软雅黑"/>
          <w:sz w:val="24"/>
        </w:rPr>
      </w:pPr>
      <w:r>
        <w:rPr>
          <w:rFonts w:hint="eastAsia" w:ascii="仿宋" w:hAnsi="仿宋" w:eastAsia="仿宋" w:cs="微软雅黑"/>
          <w:sz w:val="24"/>
        </w:rPr>
        <w:t>1.3</w:t>
      </w:r>
      <w:r>
        <w:rPr>
          <w:rFonts w:ascii="仿宋" w:hAnsi="仿宋" w:eastAsia="仿宋" w:cs="微软雅黑"/>
          <w:sz w:val="24"/>
        </w:rPr>
        <w:t>支持引用慕课平台中的课程资源和教材资源添加到图谱中，其中课程支持整门引用，也支持按照章节引用。</w:t>
      </w:r>
    </w:p>
    <w:p w14:paraId="025F0379">
      <w:pPr>
        <w:spacing w:line="360" w:lineRule="auto"/>
        <w:ind w:firstLine="453" w:firstLineChars="189"/>
        <w:rPr>
          <w:rFonts w:ascii="仿宋" w:hAnsi="仿宋" w:eastAsia="仿宋" w:cs="微软雅黑"/>
          <w:sz w:val="24"/>
        </w:rPr>
      </w:pPr>
      <w:r>
        <w:rPr>
          <w:rFonts w:hint="eastAsia" w:ascii="仿宋" w:hAnsi="仿宋" w:eastAsia="仿宋" w:cs="微软雅黑"/>
          <w:sz w:val="24"/>
        </w:rPr>
        <w:t>1.4</w:t>
      </w:r>
      <w:r>
        <w:rPr>
          <w:rFonts w:ascii="仿宋" w:hAnsi="仿宋" w:eastAsia="仿宋" w:cs="微软雅黑"/>
          <w:sz w:val="24"/>
        </w:rPr>
        <w:t>支持课程资源引用界面包括课程名称，课程资源，所属学校等字段。</w:t>
      </w:r>
    </w:p>
    <w:p w14:paraId="1214E2C5">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1.5</w:t>
      </w:r>
      <w:r>
        <w:rPr>
          <w:rFonts w:ascii="仿宋" w:hAnsi="仿宋" w:eastAsia="仿宋" w:cs="微软雅黑"/>
          <w:sz w:val="24"/>
        </w:rPr>
        <w:t>支持不少于6种图谱的构建，包含树状图谱、环状图谱、网状图谱、个性化图谱、问题图谱、能力图谱。（需提供平台截图盖章证明）</w:t>
      </w:r>
    </w:p>
    <w:p w14:paraId="464C60AE">
      <w:pPr>
        <w:spacing w:line="360" w:lineRule="auto"/>
        <w:ind w:firstLine="453" w:firstLineChars="189"/>
        <w:rPr>
          <w:rFonts w:ascii="仿宋" w:hAnsi="仿宋" w:eastAsia="仿宋" w:cs="微软雅黑"/>
          <w:sz w:val="24"/>
        </w:rPr>
      </w:pPr>
      <w:r>
        <w:rPr>
          <w:rFonts w:hint="eastAsia" w:ascii="仿宋" w:hAnsi="仿宋" w:eastAsia="仿宋" w:cs="微软雅黑"/>
          <w:sz w:val="24"/>
        </w:rPr>
        <w:t>1.6</w:t>
      </w:r>
      <w:r>
        <w:rPr>
          <w:rFonts w:ascii="仿宋" w:hAnsi="仿宋" w:eastAsia="仿宋" w:cs="微软雅黑"/>
          <w:sz w:val="24"/>
        </w:rPr>
        <w:t>支持查看知识点详情内容，详情内容包含知识点的前后关系、知识点目录、知识点的学习顺序、知识点内容、知识点标签、知识关系汇总、知识点包含教学资源、知识点的简介及知识点的标注。</w:t>
      </w:r>
    </w:p>
    <w:p w14:paraId="7B25DE21">
      <w:pPr>
        <w:pStyle w:val="6"/>
        <w:outlineLvl w:val="2"/>
      </w:pPr>
      <w:bookmarkStart w:id="29" w:name="_Toc31268"/>
      <w:bookmarkStart w:id="30" w:name="_Toc11361"/>
      <w:bookmarkStart w:id="31" w:name="_Toc9290"/>
      <w:r>
        <w:t>2.能力图谱</w:t>
      </w:r>
      <w:bookmarkEnd w:id="29"/>
      <w:bookmarkEnd w:id="30"/>
      <w:bookmarkEnd w:id="31"/>
    </w:p>
    <w:p w14:paraId="76C79FE8">
      <w:pPr>
        <w:spacing w:line="360" w:lineRule="auto"/>
        <w:ind w:firstLine="453" w:firstLineChars="189"/>
        <w:rPr>
          <w:rFonts w:ascii="仿宋" w:hAnsi="仿宋" w:eastAsia="仿宋" w:cs="微软雅黑"/>
          <w:sz w:val="24"/>
        </w:rPr>
      </w:pPr>
      <w:r>
        <w:rPr>
          <w:rFonts w:hint="eastAsia" w:ascii="仿宋" w:hAnsi="仿宋" w:eastAsia="仿宋" w:cs="微软雅黑"/>
          <w:sz w:val="24"/>
        </w:rPr>
        <w:t>2.1</w:t>
      </w:r>
      <w:r>
        <w:rPr>
          <w:rFonts w:ascii="仿宋" w:hAnsi="仿宋" w:eastAsia="仿宋" w:cs="微软雅黑"/>
          <w:sz w:val="24"/>
        </w:rPr>
        <w:t>支持设置课程能力目标，课程能力目标包含课程目标描述、课程目标拆解、课程目标详情。其中课程目标拆解课设置主能力目标、子能力目标、关联知识点、覆盖问题等，并通过系统统计每个能力目标的知识点覆盖率等，同时在一门课程中能力目标课数量设置不设上限，可根据实际使用需要设置多个主目标与子目标</w:t>
      </w:r>
      <w:r>
        <w:rPr>
          <w:rFonts w:hint="eastAsia" w:ascii="仿宋" w:hAnsi="仿宋" w:eastAsia="仿宋" w:cs="微软雅黑"/>
          <w:sz w:val="24"/>
        </w:rPr>
        <w:t>。</w:t>
      </w:r>
      <w:r>
        <w:rPr>
          <w:rFonts w:ascii="仿宋" w:hAnsi="仿宋" w:eastAsia="仿宋" w:cs="微软雅黑"/>
          <w:sz w:val="24"/>
        </w:rPr>
        <w:t>（需提供平台截图盖章证明）</w:t>
      </w:r>
    </w:p>
    <w:p w14:paraId="634E744D">
      <w:pPr>
        <w:spacing w:line="360" w:lineRule="auto"/>
        <w:ind w:firstLine="453" w:firstLineChars="189"/>
        <w:rPr>
          <w:rFonts w:ascii="仿宋" w:hAnsi="仿宋" w:eastAsia="仿宋" w:cs="微软雅黑"/>
          <w:sz w:val="24"/>
        </w:rPr>
      </w:pPr>
      <w:r>
        <w:rPr>
          <w:rFonts w:hint="eastAsia" w:ascii="仿宋" w:hAnsi="仿宋" w:eastAsia="仿宋" w:cs="微软雅黑"/>
          <w:sz w:val="24"/>
        </w:rPr>
        <w:t>2.2</w:t>
      </w:r>
      <w:r>
        <w:rPr>
          <w:rFonts w:ascii="仿宋" w:hAnsi="仿宋" w:eastAsia="仿宋" w:cs="微软雅黑"/>
          <w:sz w:val="24"/>
        </w:rPr>
        <w:t>支持编辑课程能力目标，设置能力目标时，可针对能力目标的名称、描述、子能力目标名称、子能力目标描述，支持添加关联问题与知识点。</w:t>
      </w:r>
    </w:p>
    <w:p w14:paraId="53D092E6">
      <w:pPr>
        <w:spacing w:line="360" w:lineRule="auto"/>
        <w:ind w:firstLine="453" w:firstLineChars="189"/>
        <w:rPr>
          <w:rFonts w:ascii="仿宋" w:hAnsi="仿宋" w:eastAsia="仿宋" w:cs="微软雅黑"/>
          <w:sz w:val="24"/>
        </w:rPr>
      </w:pPr>
      <w:r>
        <w:rPr>
          <w:rFonts w:hint="eastAsia" w:ascii="仿宋" w:hAnsi="仿宋" w:eastAsia="仿宋" w:cs="微软雅黑"/>
          <w:sz w:val="24"/>
        </w:rPr>
        <w:t>2.3</w:t>
      </w:r>
      <w:r>
        <w:rPr>
          <w:rFonts w:ascii="仿宋" w:hAnsi="仿宋" w:eastAsia="仿宋" w:cs="微软雅黑"/>
          <w:sz w:val="24"/>
        </w:rPr>
        <w:t>支持查看课程能力详情，根据所设置的课程能力目标，展示能力所覆盖的知识模块、知识点与问题详情，将分散的知识点内容汇总，形成能力目标独立的能力知识图谱体系。</w:t>
      </w:r>
    </w:p>
    <w:p w14:paraId="03A07519">
      <w:pPr>
        <w:pStyle w:val="6"/>
        <w:outlineLvl w:val="2"/>
      </w:pPr>
      <w:bookmarkStart w:id="32" w:name="_Toc22092"/>
      <w:bookmarkStart w:id="33" w:name="_Toc30735"/>
      <w:bookmarkStart w:id="34" w:name="_Toc30966"/>
      <w:r>
        <w:t>3.问题图谱</w:t>
      </w:r>
      <w:bookmarkEnd w:id="32"/>
      <w:bookmarkEnd w:id="33"/>
      <w:bookmarkEnd w:id="34"/>
    </w:p>
    <w:p w14:paraId="3DB8F701">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3.1</w:t>
      </w:r>
      <w:r>
        <w:rPr>
          <w:rFonts w:ascii="仿宋" w:hAnsi="仿宋" w:eastAsia="仿宋" w:cs="微软雅黑"/>
          <w:sz w:val="24"/>
        </w:rPr>
        <w:t>支持问题图谱学习：支持以问题为导向的学习，通过“全局层问题——概念层问题——方法层问题”三层问题模型结构，查看解决课程经典问题所需要掌握的知识点</w:t>
      </w:r>
      <w:r>
        <w:rPr>
          <w:rFonts w:hint="eastAsia" w:ascii="仿宋" w:hAnsi="仿宋" w:eastAsia="仿宋" w:cs="微软雅黑"/>
          <w:sz w:val="24"/>
        </w:rPr>
        <w:t>。</w:t>
      </w:r>
      <w:r>
        <w:rPr>
          <w:rFonts w:ascii="仿宋" w:hAnsi="仿宋" w:eastAsia="仿宋" w:cs="微软雅黑"/>
          <w:sz w:val="24"/>
        </w:rPr>
        <w:t>（需提供平台截图盖章证明）</w:t>
      </w:r>
    </w:p>
    <w:p w14:paraId="7BE8C0AB">
      <w:pPr>
        <w:spacing w:line="360" w:lineRule="auto"/>
        <w:ind w:firstLine="453" w:firstLineChars="189"/>
        <w:rPr>
          <w:rFonts w:ascii="仿宋" w:hAnsi="仿宋" w:eastAsia="仿宋" w:cs="微软雅黑"/>
          <w:sz w:val="24"/>
        </w:rPr>
      </w:pPr>
      <w:r>
        <w:rPr>
          <w:rFonts w:hint="eastAsia" w:ascii="仿宋" w:hAnsi="仿宋" w:eastAsia="仿宋" w:cs="微软雅黑"/>
          <w:sz w:val="24"/>
        </w:rPr>
        <w:t>3.2</w:t>
      </w:r>
      <w:r>
        <w:rPr>
          <w:rFonts w:ascii="仿宋" w:hAnsi="仿宋" w:eastAsia="仿宋" w:cs="微软雅黑"/>
          <w:sz w:val="24"/>
        </w:rPr>
        <w:t>支持查看问题图谱单点内容时，高亮与该内容相关上下层图谱内容，并动态链路展示相关关系。</w:t>
      </w:r>
    </w:p>
    <w:p w14:paraId="2B346220">
      <w:pPr>
        <w:pStyle w:val="5"/>
        <w:outlineLvl w:val="1"/>
      </w:pPr>
      <w:bookmarkStart w:id="35" w:name="_Toc12475"/>
      <w:bookmarkStart w:id="36" w:name="_Toc1737"/>
      <w:bookmarkStart w:id="37" w:name="_Toc19520"/>
      <w:bookmarkStart w:id="38" w:name="_Toc25050"/>
      <w:bookmarkStart w:id="39" w:name="_Toc1687"/>
      <w:r>
        <w:rPr>
          <w:rFonts w:hint="eastAsia"/>
        </w:rPr>
        <w:t>（二）</w:t>
      </w:r>
      <w:r>
        <w:t>教学空间服务</w:t>
      </w:r>
      <w:bookmarkEnd w:id="35"/>
      <w:bookmarkEnd w:id="36"/>
      <w:bookmarkEnd w:id="37"/>
      <w:bookmarkEnd w:id="38"/>
      <w:bookmarkEnd w:id="39"/>
    </w:p>
    <w:p w14:paraId="13A51ECC">
      <w:pPr>
        <w:pStyle w:val="6"/>
        <w:outlineLvl w:val="2"/>
      </w:pPr>
      <w:bookmarkStart w:id="40" w:name="_Toc20858"/>
      <w:bookmarkStart w:id="41" w:name="_Toc31182"/>
      <w:bookmarkStart w:id="42" w:name="_Toc21816"/>
      <w:r>
        <w:t>1.AI工作台</w:t>
      </w:r>
      <w:bookmarkEnd w:id="40"/>
      <w:bookmarkEnd w:id="41"/>
      <w:bookmarkEnd w:id="42"/>
    </w:p>
    <w:p w14:paraId="409B424A">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1.1</w:t>
      </w:r>
      <w:r>
        <w:rPr>
          <w:rFonts w:ascii="仿宋" w:hAnsi="仿宋" w:eastAsia="仿宋" w:cs="微软雅黑"/>
          <w:sz w:val="24"/>
        </w:rPr>
        <w:t>AI生成知识点教案：支持课程根据预设的课程大纲和知识点，AI准确提取和整合相关知识点，设计出针对性强、互动性高的教学方案，教案包含教学目标、教学重点与难点、教学内容、案例引入、拓展阅读和知识点测评等</w:t>
      </w:r>
      <w:r>
        <w:rPr>
          <w:rFonts w:hint="eastAsia" w:ascii="仿宋" w:hAnsi="仿宋" w:eastAsia="仿宋" w:cs="微软雅黑"/>
          <w:sz w:val="24"/>
        </w:rPr>
        <w:t>。</w:t>
      </w:r>
      <w:r>
        <w:rPr>
          <w:rFonts w:ascii="仿宋" w:hAnsi="仿宋" w:eastAsia="仿宋" w:cs="微软雅黑"/>
          <w:sz w:val="24"/>
        </w:rPr>
        <w:t>（需提供平台截图盖章证明）</w:t>
      </w:r>
    </w:p>
    <w:p w14:paraId="1F4AE3FB">
      <w:pPr>
        <w:spacing w:line="360" w:lineRule="auto"/>
        <w:ind w:firstLine="453" w:firstLineChars="189"/>
        <w:rPr>
          <w:rFonts w:ascii="仿宋" w:hAnsi="仿宋" w:eastAsia="仿宋" w:cs="微软雅黑"/>
          <w:sz w:val="24"/>
        </w:rPr>
      </w:pPr>
      <w:r>
        <w:rPr>
          <w:rFonts w:hint="eastAsia" w:ascii="仿宋" w:hAnsi="仿宋" w:eastAsia="仿宋" w:cs="微软雅黑"/>
          <w:sz w:val="24"/>
        </w:rPr>
        <w:t>1.2</w:t>
      </w:r>
      <w:r>
        <w:rPr>
          <w:rFonts w:ascii="仿宋" w:hAnsi="仿宋" w:eastAsia="仿宋" w:cs="微软雅黑"/>
          <w:sz w:val="24"/>
        </w:rPr>
        <w:t>支持AI出题功能支持根据知识点及参考内容两种出题模式。根据知识点出题模式支持教师针对教学课程图谱中选择指定知识点（一套题中最多支持选择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支持理论题、计算题、外文题三种出题偏好设置。针对生成的题目，支持所有题目或单个题目重新生成和加入题库，支持一键导出所有题目，针对某一题点击加入题库支持对题干、答案、解析、类型、难度、关联知识点、标签进行编辑或设置，同时支持跳过此题、保存并退出、保存并添加下一题三种操作。</w:t>
      </w:r>
    </w:p>
    <w:p w14:paraId="1718D885">
      <w:pPr>
        <w:spacing w:line="360" w:lineRule="auto"/>
        <w:ind w:firstLine="453" w:firstLineChars="189"/>
        <w:rPr>
          <w:rFonts w:ascii="仿宋" w:hAnsi="仿宋" w:eastAsia="仿宋" w:cs="微软雅黑"/>
          <w:sz w:val="24"/>
        </w:rPr>
      </w:pPr>
      <w:r>
        <w:rPr>
          <w:rFonts w:hint="eastAsia" w:ascii="仿宋" w:hAnsi="仿宋" w:eastAsia="仿宋" w:cs="微软雅黑"/>
          <w:sz w:val="24"/>
        </w:rPr>
        <w:t>1.3</w:t>
      </w:r>
      <w:r>
        <w:rPr>
          <w:rFonts w:ascii="仿宋" w:hAnsi="仿宋" w:eastAsia="仿宋" w:cs="微软雅黑"/>
          <w:sz w:val="24"/>
        </w:rPr>
        <w:t>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w:t>
      </w:r>
    </w:p>
    <w:p w14:paraId="2F3732F8">
      <w:pPr>
        <w:spacing w:line="360" w:lineRule="auto"/>
        <w:ind w:firstLine="453" w:firstLineChars="189"/>
        <w:rPr>
          <w:rFonts w:ascii="仿宋" w:hAnsi="仿宋" w:eastAsia="仿宋" w:cs="微软雅黑"/>
          <w:sz w:val="24"/>
        </w:rPr>
      </w:pPr>
      <w:r>
        <w:rPr>
          <w:rFonts w:hint="eastAsia" w:ascii="仿宋" w:hAnsi="仿宋" w:eastAsia="仿宋" w:cs="微软雅黑"/>
          <w:sz w:val="24"/>
        </w:rPr>
        <w:t>1.4</w:t>
      </w:r>
      <w:r>
        <w:rPr>
          <w:rFonts w:ascii="仿宋" w:hAnsi="仿宋" w:eastAsia="仿宋" w:cs="微软雅黑"/>
          <w:sz w:val="24"/>
        </w:rPr>
        <w:t>支持AI写作助手，支持辅助教学者与学习者对课程相关内容进行特色写作，明确写作主题、提出具体的写作内容要求、上传本地写作参考文档，AI会识别关键信息、分析参考内容，根据预设的写作规则与逻辑，智能生成条理清晰、层次分明的大纲结构，还会考虑内容的连贯性与吸引力，确保大纲既高效又富有创意。同时支持在生成内容基础上调整或细化各个部分，为课程使用者提供灵感、优化建议，确保最终产出的作品既符合需求，同时具有个性与深度。</w:t>
      </w:r>
    </w:p>
    <w:p w14:paraId="73AB26F6">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1.5</w:t>
      </w:r>
      <w:r>
        <w:rPr>
          <w:rFonts w:ascii="仿宋" w:hAnsi="仿宋" w:eastAsia="仿宋" w:cs="微软雅黑"/>
          <w:sz w:val="24"/>
        </w:rPr>
        <w:t>支持PPT自动构建，支持通过列表勾选知识点、新增上传文件、生成教案进行一键PPT生成。知识点列表路径，可查询完整章节及知识点名称，并能够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需提供平台截图盖章证明）</w:t>
      </w:r>
    </w:p>
    <w:p w14:paraId="0802A787">
      <w:pPr>
        <w:spacing w:line="360" w:lineRule="auto"/>
        <w:ind w:firstLine="453" w:firstLineChars="189"/>
        <w:rPr>
          <w:rFonts w:ascii="仿宋" w:hAnsi="仿宋" w:eastAsia="仿宋" w:cs="微软雅黑"/>
          <w:sz w:val="24"/>
        </w:rPr>
      </w:pPr>
      <w:r>
        <w:rPr>
          <w:rFonts w:hint="eastAsia" w:ascii="仿宋" w:hAnsi="仿宋" w:eastAsia="仿宋" w:cs="微软雅黑"/>
          <w:sz w:val="24"/>
        </w:rPr>
        <w:t>1.6</w:t>
      </w:r>
      <w:r>
        <w:rPr>
          <w:rFonts w:ascii="仿宋" w:hAnsi="仿宋" w:eastAsia="仿宋" w:cs="微软雅黑"/>
          <w:sz w:val="24"/>
        </w:rPr>
        <w:t>支持根据不同内容来源，AI梳理形成PPT构建大纲，分层级进行结构化的完整展示，并支持从第二层级向下进行整体收缩，便于逐层确定整体框架；支持以层级为单位进行拖拽，以及对各层级内容进行自由编辑，并实现编辑的即时自动保存。</w:t>
      </w:r>
    </w:p>
    <w:p w14:paraId="68E198C4">
      <w:pPr>
        <w:spacing w:line="360" w:lineRule="auto"/>
        <w:ind w:firstLine="453" w:firstLineChars="189"/>
        <w:rPr>
          <w:rFonts w:ascii="仿宋" w:hAnsi="仿宋" w:eastAsia="仿宋" w:cs="微软雅黑"/>
          <w:sz w:val="24"/>
        </w:rPr>
      </w:pPr>
      <w:r>
        <w:rPr>
          <w:rFonts w:hint="eastAsia" w:ascii="仿宋" w:hAnsi="仿宋" w:eastAsia="仿宋" w:cs="微软雅黑"/>
          <w:sz w:val="24"/>
        </w:rPr>
        <w:t>1.7</w:t>
      </w:r>
      <w:r>
        <w:rPr>
          <w:rFonts w:ascii="仿宋" w:hAnsi="仿宋" w:eastAsia="仿宋" w:cs="微软雅黑"/>
          <w:sz w:val="24"/>
        </w:rPr>
        <w:t>支持同步对照查看大纲与AI生成PPT的预览效果，并对大纲中层级内容进行位置和文本内容的二次编辑，应用后即时反馈在PPT预览中；AI生成PPT支持自动匹配课程内容相关页面主题，包含封面页、章节过渡页、结尾页等结构型页面，以及知识内容性页面，排版讲求标题、关键字句、图片的一体配置；支持页面轴与当前主页面的查看，点击页面轴可以实现页面跳转。</w:t>
      </w:r>
    </w:p>
    <w:p w14:paraId="31AE9648">
      <w:pPr>
        <w:spacing w:line="360" w:lineRule="auto"/>
        <w:ind w:firstLine="453" w:firstLineChars="189"/>
        <w:rPr>
          <w:rFonts w:ascii="仿宋" w:hAnsi="仿宋" w:eastAsia="仿宋" w:cs="微软雅黑"/>
          <w:sz w:val="24"/>
        </w:rPr>
      </w:pPr>
      <w:r>
        <w:rPr>
          <w:rFonts w:hint="eastAsia" w:ascii="仿宋" w:hAnsi="仿宋" w:eastAsia="仿宋" w:cs="微软雅黑"/>
          <w:sz w:val="24"/>
        </w:rPr>
        <w:t>1.8</w:t>
      </w:r>
      <w:r>
        <w:rPr>
          <w:rFonts w:ascii="仿宋" w:hAnsi="仿宋" w:eastAsia="仿宋" w:cs="微软雅黑"/>
          <w:sz w:val="24"/>
        </w:rPr>
        <w:t>支持对PPT主题风格进行AI推荐，点击预览主页效果实现一键主题风格替换，若推荐风格不合适，支持进行多次推荐。</w:t>
      </w:r>
    </w:p>
    <w:p w14:paraId="11C82465">
      <w:pPr>
        <w:spacing w:line="360" w:lineRule="auto"/>
        <w:ind w:firstLine="453" w:firstLineChars="189"/>
        <w:rPr>
          <w:rFonts w:ascii="仿宋" w:hAnsi="仿宋" w:eastAsia="仿宋" w:cs="微软雅黑"/>
          <w:sz w:val="24"/>
        </w:rPr>
      </w:pPr>
      <w:r>
        <w:rPr>
          <w:rFonts w:hint="eastAsia" w:ascii="仿宋" w:hAnsi="仿宋" w:eastAsia="仿宋" w:cs="微软雅黑"/>
          <w:sz w:val="24"/>
        </w:rPr>
        <w:t>1.9</w:t>
      </w:r>
      <w:r>
        <w:rPr>
          <w:rFonts w:ascii="仿宋" w:hAnsi="仿宋" w:eastAsia="仿宋" w:cs="微软雅黑"/>
          <w:sz w:val="24"/>
        </w:rPr>
        <w:t>支持对AI生成PPT内容进行结果管理，对于整体不合适的进行一键删除，并配备二次确认防止误删，对于基本符合预期的内容进行一键整体导出为PPT格式，以便于进行功能丰富与个性的编辑操作；支持同步留存历史生成记录，查看历史生成内容的名称、效果及更新时间，提供多次编辑可能。</w:t>
      </w:r>
    </w:p>
    <w:p w14:paraId="4629012C">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1.10</w:t>
      </w:r>
      <w:r>
        <w:rPr>
          <w:rFonts w:ascii="仿宋" w:hAnsi="仿宋" w:eastAsia="仿宋" w:cs="微软雅黑"/>
          <w:sz w:val="24"/>
        </w:rPr>
        <w:t>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需提供平台截图盖章证明）</w:t>
      </w:r>
    </w:p>
    <w:p w14:paraId="2E1EBD97">
      <w:pPr>
        <w:spacing w:line="360" w:lineRule="auto"/>
        <w:ind w:firstLine="453" w:firstLineChars="189"/>
        <w:rPr>
          <w:rFonts w:ascii="仿宋" w:hAnsi="仿宋" w:eastAsia="仿宋" w:cs="微软雅黑"/>
          <w:sz w:val="24"/>
        </w:rPr>
      </w:pPr>
      <w:r>
        <w:rPr>
          <w:rFonts w:hint="eastAsia" w:ascii="仿宋" w:hAnsi="仿宋" w:eastAsia="仿宋" w:cs="微软雅黑"/>
          <w:sz w:val="24"/>
        </w:rPr>
        <w:t>1.11</w:t>
      </w:r>
      <w:r>
        <w:rPr>
          <w:rFonts w:ascii="仿宋" w:hAnsi="仿宋" w:eastAsia="仿宋" w:cs="微软雅黑"/>
          <w:sz w:val="24"/>
        </w:rPr>
        <w:t>支持AI阅读助手，借助人工智能技术快速分析、整合本地上传文件资源内容，支持AI阅读器自动解析文件框架并提取适配教案内容；支持AI问答定位文件中的关键信息，精准反馈相关研究内容详情；支持以AI学习笔记形式提取文件构建逻辑、重难点等内容，符合传统笔记记录要求；支持以笔记导图自动梳理文件结构层次，可视化呈现文件资源中的丰富内容；支持自动拆析文件中关键内容，并匹配与其相关的多模态资源，方便教学者进行资源查找、匹配、对比等操作。</w:t>
      </w:r>
    </w:p>
    <w:p w14:paraId="6C5C2411">
      <w:pPr>
        <w:spacing w:line="360" w:lineRule="auto"/>
        <w:ind w:firstLine="453" w:firstLineChars="189"/>
        <w:rPr>
          <w:rFonts w:ascii="仿宋" w:hAnsi="仿宋" w:eastAsia="仿宋" w:cs="微软雅黑"/>
          <w:sz w:val="24"/>
        </w:rPr>
      </w:pPr>
      <w:r>
        <w:rPr>
          <w:rFonts w:hint="eastAsia" w:ascii="仿宋" w:hAnsi="仿宋" w:eastAsia="仿宋" w:cs="微软雅黑"/>
          <w:sz w:val="24"/>
        </w:rPr>
        <w:t>1.12</w:t>
      </w:r>
      <w:r>
        <w:rPr>
          <w:rFonts w:ascii="仿宋" w:hAnsi="仿宋" w:eastAsia="仿宋" w:cs="微软雅黑"/>
          <w:sz w:val="24"/>
        </w:rPr>
        <w:t>AI自动出卷功能支持根据知识点及知识模块两种出卷模式，即支持根据单个知识点或多个知识点创建测试卷或根据知识模块整合知识点出卷，其中一套试卷最多支持选择10个知识点、5个知识模块，系统支持单选题、多选题、判断题、填空题四种题型下的单一题型出题及混合式题型出题，支持进行各类题型的数量设置，支持理论题、计算题、外文题三种出题偏好设置，同时支持教师进行试卷总分的设置。针对生成的题目，支持所有题目及单个题目重新生成，支持教师进行题目题干、答案、解析、类型、难度、关联知识点、标签进行编辑或设置，进行题目审核，审核后的题目支持批量加入题库并生成试卷。</w:t>
      </w:r>
    </w:p>
    <w:p w14:paraId="25E094B1">
      <w:pPr>
        <w:pStyle w:val="6"/>
        <w:outlineLvl w:val="2"/>
      </w:pPr>
      <w:bookmarkStart w:id="43" w:name="_Toc26681"/>
      <w:bookmarkStart w:id="44" w:name="_Toc29200"/>
      <w:bookmarkStart w:id="45" w:name="_Toc29561"/>
      <w:r>
        <w:t>2.教学管理</w:t>
      </w:r>
      <w:bookmarkEnd w:id="43"/>
      <w:bookmarkEnd w:id="44"/>
      <w:bookmarkEnd w:id="45"/>
    </w:p>
    <w:p w14:paraId="33B50F29">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2.1</w:t>
      </w:r>
      <w:r>
        <w:rPr>
          <w:rFonts w:ascii="仿宋" w:hAnsi="仿宋" w:eastAsia="仿宋" w:cs="微软雅黑"/>
          <w:sz w:val="24"/>
        </w:rPr>
        <w:t>支持树状知识地图查看学生掌握度：基于课程图谱中构建的树状知识地图，查看每一知识点的平均掌握度。支持放大、缩小、全屏知识地图，支持展开收起树状知识节点，支持搜索知识地图中的知识点。（需提供平台截图盖章证明）</w:t>
      </w:r>
    </w:p>
    <w:p w14:paraId="44136EF6">
      <w:pPr>
        <w:spacing w:line="360" w:lineRule="auto"/>
        <w:ind w:firstLine="453" w:firstLineChars="189"/>
        <w:rPr>
          <w:rFonts w:ascii="仿宋" w:hAnsi="仿宋" w:eastAsia="仿宋" w:cs="微软雅黑"/>
          <w:sz w:val="24"/>
        </w:rPr>
      </w:pPr>
      <w:r>
        <w:rPr>
          <w:rFonts w:hint="eastAsia" w:ascii="仿宋" w:hAnsi="仿宋" w:eastAsia="仿宋" w:cs="微软雅黑"/>
          <w:sz w:val="24"/>
        </w:rPr>
        <w:t>2.2</w:t>
      </w:r>
      <w:r>
        <w:rPr>
          <w:rFonts w:ascii="仿宋" w:hAnsi="仿宋" w:eastAsia="仿宋" w:cs="微软雅黑"/>
          <w:sz w:val="24"/>
        </w:rPr>
        <w:t>支持网状知识图谱查看学生掌握度：基于课程图谱中构建的网状知识图谱，查看每一知识点的平均掌握度。支持放大、缩小知识图谱，支持搜索知识图谱中的知识点。</w:t>
      </w:r>
    </w:p>
    <w:p w14:paraId="3894AFC1">
      <w:pPr>
        <w:spacing w:line="360" w:lineRule="auto"/>
        <w:ind w:firstLine="453" w:firstLineChars="189"/>
        <w:rPr>
          <w:rFonts w:ascii="仿宋" w:hAnsi="仿宋" w:eastAsia="仿宋" w:cs="微软雅黑"/>
          <w:sz w:val="24"/>
        </w:rPr>
      </w:pPr>
      <w:r>
        <w:rPr>
          <w:rFonts w:hint="eastAsia" w:ascii="仿宋" w:hAnsi="仿宋" w:eastAsia="仿宋" w:cs="微软雅黑"/>
          <w:sz w:val="24"/>
        </w:rPr>
        <w:t>2.3</w:t>
      </w:r>
      <w:r>
        <w:rPr>
          <w:rFonts w:ascii="仿宋" w:hAnsi="仿宋" w:eastAsia="仿宋" w:cs="微软雅黑"/>
          <w:sz w:val="24"/>
        </w:rPr>
        <w:t>支持查看学生学习详情：可查看课程内的每位学生的学习详情，包含学生加入课程的时间、课程内知识点的学习进度以及已学内容的掌握度。</w:t>
      </w:r>
    </w:p>
    <w:p w14:paraId="3B275787">
      <w:pPr>
        <w:spacing w:line="360" w:lineRule="auto"/>
        <w:ind w:firstLine="453" w:firstLineChars="189"/>
        <w:rPr>
          <w:rFonts w:ascii="仿宋" w:hAnsi="仿宋" w:eastAsia="仿宋" w:cs="微软雅黑"/>
          <w:sz w:val="24"/>
        </w:rPr>
      </w:pPr>
      <w:r>
        <w:rPr>
          <w:rFonts w:hint="eastAsia" w:ascii="仿宋" w:hAnsi="仿宋" w:eastAsia="仿宋" w:cs="微软雅黑"/>
          <w:sz w:val="24"/>
        </w:rPr>
        <w:t>2.4</w:t>
      </w:r>
      <w:r>
        <w:rPr>
          <w:rFonts w:ascii="仿宋" w:hAnsi="仿宋" w:eastAsia="仿宋" w:cs="微软雅黑"/>
          <w:sz w:val="24"/>
        </w:rPr>
        <w:t>支持查看知识点学习详情：可查看每个知识点的学生完成率以及近一周的提升情况，可查看每个知识点的平均掌握度以及不同范围掌握度的学生分布情况。</w:t>
      </w:r>
    </w:p>
    <w:p w14:paraId="6F55BCC4">
      <w:pPr>
        <w:spacing w:line="360" w:lineRule="auto"/>
        <w:ind w:firstLine="453" w:firstLineChars="189"/>
        <w:rPr>
          <w:rFonts w:ascii="仿宋" w:hAnsi="仿宋" w:eastAsia="仿宋" w:cs="微软雅黑"/>
          <w:sz w:val="24"/>
        </w:rPr>
      </w:pPr>
      <w:r>
        <w:rPr>
          <w:rFonts w:hint="eastAsia" w:ascii="仿宋" w:hAnsi="仿宋" w:eastAsia="仿宋" w:cs="微软雅黑"/>
          <w:sz w:val="24"/>
        </w:rPr>
        <w:t>2.5</w:t>
      </w:r>
      <w:r>
        <w:rPr>
          <w:rFonts w:ascii="仿宋" w:hAnsi="仿宋" w:eastAsia="仿宋" w:cs="微软雅黑"/>
          <w:sz w:val="24"/>
        </w:rPr>
        <w:t>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4737AC87">
      <w:pPr>
        <w:spacing w:line="360" w:lineRule="auto"/>
        <w:ind w:firstLine="453" w:firstLineChars="189"/>
        <w:rPr>
          <w:rFonts w:ascii="仿宋" w:hAnsi="仿宋" w:eastAsia="仿宋" w:cs="微软雅黑"/>
          <w:sz w:val="24"/>
        </w:rPr>
      </w:pPr>
      <w:r>
        <w:rPr>
          <w:rFonts w:hint="eastAsia" w:ascii="仿宋" w:hAnsi="仿宋" w:eastAsia="仿宋" w:cs="微软雅黑"/>
          <w:sz w:val="24"/>
        </w:rPr>
        <w:t>2.6</w:t>
      </w:r>
      <w:r>
        <w:rPr>
          <w:rFonts w:ascii="仿宋" w:hAnsi="仿宋" w:eastAsia="仿宋" w:cs="微软雅黑"/>
          <w:sz w:val="24"/>
        </w:rPr>
        <w:t>支持分析每日学习情况简讯：包括今日学生上线数量、老师上线数量、教师团队建设数据，（包括：教授、副教授、讲师、助教等身份）、学生学习相关数据（学生学习总人次、参与学生人数、参与率）。</w:t>
      </w:r>
    </w:p>
    <w:p w14:paraId="3DE2A4AA">
      <w:pPr>
        <w:pStyle w:val="6"/>
        <w:outlineLvl w:val="2"/>
      </w:pPr>
      <w:bookmarkStart w:id="46" w:name="_Toc14622"/>
      <w:bookmarkStart w:id="47" w:name="_Toc27965"/>
      <w:bookmarkStart w:id="48" w:name="_Toc26684"/>
      <w:r>
        <w:t>3.教学任务</w:t>
      </w:r>
      <w:bookmarkEnd w:id="46"/>
      <w:bookmarkEnd w:id="47"/>
      <w:bookmarkEnd w:id="48"/>
    </w:p>
    <w:p w14:paraId="3AD3DDA2">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3.1</w:t>
      </w:r>
      <w:r>
        <w:rPr>
          <w:rFonts w:ascii="仿宋" w:hAnsi="仿宋" w:eastAsia="仿宋" w:cs="微软雅黑"/>
          <w:sz w:val="24"/>
        </w:rPr>
        <w:t>支持发布各类教学任务，教学任务需包含：知识点学习、作业测试、考试、话题讨论、通知公告、探究式学习、资源学习、题库、试卷库、灵动课堂模板等。（需提供平台截图盖章证明）</w:t>
      </w:r>
    </w:p>
    <w:p w14:paraId="6CEA5B74">
      <w:pPr>
        <w:spacing w:line="360" w:lineRule="auto"/>
        <w:ind w:firstLine="453" w:firstLineChars="189"/>
        <w:rPr>
          <w:rFonts w:ascii="仿宋" w:hAnsi="仿宋" w:eastAsia="仿宋" w:cs="微软雅黑"/>
          <w:sz w:val="24"/>
        </w:rPr>
      </w:pPr>
      <w:r>
        <w:rPr>
          <w:rFonts w:hint="eastAsia" w:ascii="仿宋" w:hAnsi="仿宋" w:eastAsia="仿宋" w:cs="微软雅黑"/>
          <w:sz w:val="24"/>
        </w:rPr>
        <w:t>3.2</w:t>
      </w:r>
      <w:r>
        <w:rPr>
          <w:rFonts w:ascii="仿宋" w:hAnsi="仿宋" w:eastAsia="仿宋" w:cs="微软雅黑"/>
          <w:sz w:val="24"/>
        </w:rPr>
        <w:t>支持在各类任务中，通过运行中、未开始、已结束等多种类型进行观测。</w:t>
      </w:r>
    </w:p>
    <w:p w14:paraId="75C3558B">
      <w:pPr>
        <w:spacing w:line="360" w:lineRule="auto"/>
        <w:ind w:firstLine="453" w:firstLineChars="189"/>
        <w:rPr>
          <w:rFonts w:ascii="仿宋" w:hAnsi="仿宋" w:eastAsia="仿宋" w:cs="微软雅黑"/>
          <w:sz w:val="24"/>
        </w:rPr>
      </w:pPr>
      <w:r>
        <w:rPr>
          <w:rFonts w:hint="eastAsia" w:ascii="仿宋" w:hAnsi="仿宋" w:eastAsia="仿宋" w:cs="微软雅黑"/>
          <w:sz w:val="24"/>
        </w:rPr>
        <w:t>3.3</w:t>
      </w:r>
      <w:r>
        <w:rPr>
          <w:rFonts w:ascii="仿宋" w:hAnsi="仿宋" w:eastAsia="仿宋" w:cs="微软雅黑"/>
          <w:sz w:val="24"/>
        </w:rPr>
        <w:t>支持将课程中所有考试试卷内容存放在试卷库中，后续在任务发布与教学过程中可直接从试卷库中引用试卷资源</w:t>
      </w:r>
    </w:p>
    <w:p w14:paraId="61B59E9E">
      <w:pPr>
        <w:spacing w:line="360" w:lineRule="auto"/>
        <w:ind w:firstLine="453" w:firstLineChars="189"/>
        <w:rPr>
          <w:rFonts w:ascii="仿宋" w:hAnsi="仿宋" w:eastAsia="仿宋" w:cs="微软雅黑"/>
          <w:sz w:val="24"/>
        </w:rPr>
      </w:pPr>
      <w:r>
        <w:rPr>
          <w:rFonts w:hint="eastAsia" w:ascii="仿宋" w:hAnsi="仿宋" w:eastAsia="仿宋" w:cs="微软雅黑"/>
          <w:sz w:val="24"/>
        </w:rPr>
        <w:t>3.4</w:t>
      </w:r>
      <w:r>
        <w:rPr>
          <w:rFonts w:ascii="仿宋" w:hAnsi="仿宋" w:eastAsia="仿宋" w:cs="微软雅黑"/>
          <w:sz w:val="24"/>
        </w:rPr>
        <w:t>支持创建灵动课堂应用，支持在灵动课堂中创建问卷、投票、抢答，并实时记录灵动课堂应用情况和数据进行分析。</w:t>
      </w:r>
    </w:p>
    <w:p w14:paraId="0F930D9C">
      <w:pPr>
        <w:pStyle w:val="5"/>
        <w:outlineLvl w:val="1"/>
      </w:pPr>
      <w:bookmarkStart w:id="49" w:name="_Toc6145"/>
      <w:bookmarkStart w:id="50" w:name="_Toc12315"/>
      <w:bookmarkStart w:id="51" w:name="_Toc17380"/>
      <w:bookmarkStart w:id="52" w:name="_Toc14686"/>
      <w:bookmarkStart w:id="53" w:name="_Toc4493"/>
      <w:r>
        <w:rPr>
          <w:rFonts w:hint="eastAsia"/>
        </w:rPr>
        <w:t>（三）</w:t>
      </w:r>
      <w:r>
        <w:t>混合式教学应用服务</w:t>
      </w:r>
      <w:bookmarkEnd w:id="49"/>
      <w:bookmarkEnd w:id="50"/>
      <w:bookmarkEnd w:id="51"/>
      <w:bookmarkEnd w:id="52"/>
      <w:bookmarkEnd w:id="53"/>
    </w:p>
    <w:p w14:paraId="177DD6F7">
      <w:pPr>
        <w:pStyle w:val="6"/>
        <w:outlineLvl w:val="2"/>
      </w:pPr>
      <w:bookmarkStart w:id="54" w:name="_Toc24227"/>
      <w:bookmarkStart w:id="55" w:name="_Toc30063"/>
      <w:bookmarkStart w:id="56" w:name="_Toc23615"/>
      <w:r>
        <w:t>1.分版本线上课程教学</w:t>
      </w:r>
      <w:bookmarkEnd w:id="54"/>
      <w:bookmarkEnd w:id="55"/>
      <w:bookmarkEnd w:id="56"/>
    </w:p>
    <w:p w14:paraId="51AC8B89">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1.1</w:t>
      </w:r>
      <w:r>
        <w:rPr>
          <w:rFonts w:ascii="仿宋" w:hAnsi="仿宋" w:eastAsia="仿宋" w:cs="微软雅黑"/>
          <w:sz w:val="24"/>
        </w:rPr>
        <w:t>支持在校内教学中，面对学生多样化的需求，实现因材施教。知识图谱课程支持教学版本设计功能，教师可依据实际教学需求，从知识点、认知目标、能力图谱、考核知识点等多维度出发，对标准课程内容进行灵活调整与优化，构建个性化教学版本，从而精准满足不同学生的学习需求，确保教学内容的适配性和有效性。（需提供平台截图盖章证明）</w:t>
      </w:r>
    </w:p>
    <w:p w14:paraId="6371DD63">
      <w:pPr>
        <w:pStyle w:val="6"/>
        <w:outlineLvl w:val="2"/>
      </w:pPr>
      <w:bookmarkStart w:id="57" w:name="_Toc16457"/>
      <w:bookmarkStart w:id="58" w:name="_Toc22054"/>
      <w:bookmarkStart w:id="59" w:name="_Toc20454"/>
      <w:r>
        <w:t>2.PPT插件线下课堂教学</w:t>
      </w:r>
      <w:bookmarkEnd w:id="57"/>
      <w:bookmarkEnd w:id="58"/>
      <w:bookmarkEnd w:id="59"/>
    </w:p>
    <w:p w14:paraId="2246F7E8">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2.1</w:t>
      </w:r>
      <w:r>
        <w:rPr>
          <w:rFonts w:ascii="仿宋" w:hAnsi="仿宋" w:eastAsia="仿宋" w:cs="微软雅黑"/>
          <w:sz w:val="24"/>
        </w:rPr>
        <w:t>支持应用PPT插件将知识图谱相关资源加入PPT建设中，PPT插件需支持OFFICE，同时系统支持windows与macos系统，引用的内容包含知识点、问题体系、教学资源、试题资源，插入成功后，教师在PPT播放页面中点击知识点按钮或者按住ctrl并单击知识点，即可打开相关教学内容进行教学</w:t>
      </w:r>
      <w:r>
        <w:rPr>
          <w:rFonts w:hint="eastAsia" w:ascii="仿宋" w:hAnsi="仿宋" w:eastAsia="仿宋" w:cs="微软雅黑"/>
          <w:sz w:val="24"/>
        </w:rPr>
        <w:t>。</w:t>
      </w:r>
      <w:r>
        <w:rPr>
          <w:rFonts w:ascii="仿宋" w:hAnsi="仿宋" w:eastAsia="仿宋" w:cs="微软雅黑"/>
          <w:sz w:val="24"/>
        </w:rPr>
        <w:t>（需提供平台截图盖章证明）</w:t>
      </w:r>
    </w:p>
    <w:p w14:paraId="17A14A10">
      <w:pPr>
        <w:spacing w:line="360" w:lineRule="auto"/>
        <w:ind w:firstLine="453" w:firstLineChars="189"/>
        <w:rPr>
          <w:rFonts w:ascii="仿宋" w:hAnsi="仿宋" w:eastAsia="仿宋" w:cs="微软雅黑"/>
          <w:sz w:val="24"/>
        </w:rPr>
      </w:pPr>
      <w:r>
        <w:rPr>
          <w:rFonts w:hint="eastAsia" w:ascii="仿宋" w:hAnsi="仿宋" w:eastAsia="仿宋" w:cs="微软雅黑"/>
          <w:sz w:val="24"/>
        </w:rPr>
        <w:t>2.2</w:t>
      </w:r>
      <w:r>
        <w:rPr>
          <w:rFonts w:ascii="仿宋" w:hAnsi="仿宋" w:eastAsia="仿宋" w:cs="微软雅黑"/>
          <w:sz w:val="24"/>
        </w:rPr>
        <w:t>支持点击问题图谱“即可直接查看当前图谱梳理的全部”全面“－”概念“－”方法“等问题，选择想要的内容点击”引入“即可插入PPT中。</w:t>
      </w:r>
    </w:p>
    <w:p w14:paraId="21A305EE">
      <w:pPr>
        <w:spacing w:line="360" w:lineRule="auto"/>
        <w:ind w:firstLine="453" w:firstLineChars="189"/>
        <w:rPr>
          <w:rFonts w:ascii="仿宋" w:hAnsi="仿宋" w:eastAsia="仿宋" w:cs="微软雅黑"/>
          <w:sz w:val="24"/>
        </w:rPr>
      </w:pPr>
      <w:r>
        <w:rPr>
          <w:rFonts w:hint="eastAsia" w:ascii="仿宋" w:hAnsi="仿宋" w:eastAsia="仿宋" w:cs="微软雅黑"/>
          <w:sz w:val="24"/>
        </w:rPr>
        <w:t>2.3</w:t>
      </w:r>
      <w:r>
        <w:rPr>
          <w:rFonts w:ascii="仿宋" w:hAnsi="仿宋" w:eastAsia="仿宋" w:cs="微软雅黑"/>
          <w:sz w:val="24"/>
        </w:rPr>
        <w:t>支持教师在PPT播放页面中点击问题卡片按钮或者按住ctrl并单击问题卡片，即可打开相关教学内容进行教学。</w:t>
      </w:r>
    </w:p>
    <w:p w14:paraId="06274532">
      <w:pPr>
        <w:spacing w:line="360" w:lineRule="auto"/>
        <w:ind w:firstLine="453" w:firstLineChars="189"/>
        <w:rPr>
          <w:rFonts w:ascii="仿宋" w:hAnsi="仿宋" w:eastAsia="仿宋" w:cs="微软雅黑"/>
          <w:sz w:val="24"/>
        </w:rPr>
      </w:pPr>
      <w:r>
        <w:rPr>
          <w:rFonts w:hint="eastAsia" w:ascii="仿宋" w:hAnsi="仿宋" w:eastAsia="仿宋" w:cs="微软雅黑"/>
          <w:sz w:val="24"/>
        </w:rPr>
        <w:t>2.4</w:t>
      </w:r>
      <w:r>
        <w:rPr>
          <w:rFonts w:ascii="仿宋" w:hAnsi="仿宋" w:eastAsia="仿宋" w:cs="微软雅黑"/>
          <w:sz w:val="24"/>
        </w:rPr>
        <w:t>支持系统会根据课程内容，AI推送对应资源，教师可直接点击查看，合适的话直接点击”引入“即可插入PPT。</w:t>
      </w:r>
    </w:p>
    <w:p w14:paraId="2B963873">
      <w:pPr>
        <w:spacing w:line="360" w:lineRule="auto"/>
        <w:ind w:firstLine="453" w:firstLineChars="189"/>
        <w:rPr>
          <w:rFonts w:ascii="仿宋" w:hAnsi="仿宋" w:eastAsia="仿宋" w:cs="微软雅黑"/>
          <w:sz w:val="24"/>
        </w:rPr>
      </w:pPr>
      <w:r>
        <w:rPr>
          <w:rFonts w:hint="eastAsia" w:ascii="仿宋" w:hAnsi="仿宋" w:eastAsia="仿宋" w:cs="微软雅黑"/>
          <w:sz w:val="24"/>
        </w:rPr>
        <w:t>2.5</w:t>
      </w:r>
      <w:r>
        <w:rPr>
          <w:rFonts w:ascii="仿宋" w:hAnsi="仿宋" w:eastAsia="仿宋" w:cs="微软雅黑"/>
          <w:sz w:val="24"/>
        </w:rPr>
        <w:t>支持添加题目资源，可以打开当前图谱梳理的题库内容，选择合适的内容后点击”引入，即可插入PPT中。</w:t>
      </w:r>
    </w:p>
    <w:p w14:paraId="3D0070D7">
      <w:pPr>
        <w:spacing w:line="360" w:lineRule="auto"/>
        <w:ind w:firstLine="453" w:firstLineChars="189"/>
        <w:rPr>
          <w:rFonts w:ascii="仿宋" w:hAnsi="仿宋" w:eastAsia="仿宋" w:cs="微软雅黑"/>
          <w:sz w:val="24"/>
        </w:rPr>
      </w:pPr>
      <w:r>
        <w:rPr>
          <w:rFonts w:ascii="仿宋" w:hAnsi="仿宋" w:eastAsia="仿宋" w:cs="微软雅黑"/>
          <w:sz w:val="24"/>
        </w:rPr>
        <w:t>★</w:t>
      </w:r>
      <w:r>
        <w:rPr>
          <w:rFonts w:hint="eastAsia" w:ascii="仿宋" w:hAnsi="仿宋" w:eastAsia="仿宋" w:cs="微软雅黑"/>
          <w:sz w:val="24"/>
        </w:rPr>
        <w:t>2.6</w:t>
      </w:r>
      <w:r>
        <w:rPr>
          <w:rFonts w:ascii="仿宋" w:hAnsi="仿宋" w:eastAsia="仿宋" w:cs="微软雅黑"/>
          <w:sz w:val="24"/>
        </w:rPr>
        <w:t>支持进入线下课堂后，教师可通过PPT软件打开已经与知识图谱关联的教学课件进行课中混合式教学。（需提供平台截图盖章证明）</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8FF0">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74AF1">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1374AF1">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C252">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AD5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B4AD5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EB5CDD"/>
    <w:rsid w:val="000553DD"/>
    <w:rsid w:val="001B4A1B"/>
    <w:rsid w:val="00215502"/>
    <w:rsid w:val="002B64E9"/>
    <w:rsid w:val="0038738B"/>
    <w:rsid w:val="00424B76"/>
    <w:rsid w:val="004372CA"/>
    <w:rsid w:val="004D15E0"/>
    <w:rsid w:val="00554B54"/>
    <w:rsid w:val="00884AFA"/>
    <w:rsid w:val="00921890"/>
    <w:rsid w:val="009D0798"/>
    <w:rsid w:val="00A87A4B"/>
    <w:rsid w:val="00CE5B17"/>
    <w:rsid w:val="00D2581B"/>
    <w:rsid w:val="00DA771B"/>
    <w:rsid w:val="091A19D8"/>
    <w:rsid w:val="0EBA2110"/>
    <w:rsid w:val="13C22CA3"/>
    <w:rsid w:val="19B110FD"/>
    <w:rsid w:val="1A322187"/>
    <w:rsid w:val="1C940F54"/>
    <w:rsid w:val="2ECC1AD7"/>
    <w:rsid w:val="343230D5"/>
    <w:rsid w:val="36293929"/>
    <w:rsid w:val="389D473F"/>
    <w:rsid w:val="390C2146"/>
    <w:rsid w:val="3A2939F7"/>
    <w:rsid w:val="47EB5CDD"/>
    <w:rsid w:val="4C215AB1"/>
    <w:rsid w:val="669D1051"/>
    <w:rsid w:val="7499132E"/>
    <w:rsid w:val="7BAE260E"/>
    <w:rsid w:val="7C8F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0"/>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7">
    <w:name w:val="toc 3"/>
    <w:basedOn w:val="1"/>
    <w:next w:val="1"/>
    <w:qFormat/>
    <w:uiPriority w:val="0"/>
    <w:pPr>
      <w:ind w:left="840" w:leftChars="4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8791</Words>
  <Characters>9271</Characters>
  <Lines>77</Lines>
  <Paragraphs>21</Paragraphs>
  <TotalTime>4</TotalTime>
  <ScaleCrop>false</ScaleCrop>
  <LinksUpToDate>false</LinksUpToDate>
  <CharactersWithSpaces>9304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2025-11-03T11:58:00Z</dcterms:created>
  <dc:creator>杰西卡小贝</dc:creator>
  <cp:lastModifiedBy>杰西卡小贝</cp:lastModifiedBy>
  <dcterms:modified xsi:type="dcterms:W3CDTF">2025-11-07T05:58:47Z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9F84D4B5178C47A0A69B9A8E35E1301E_13</vt:lpwstr>
  </property>
  <property fmtid="{D5CDD505-2E9C-101B-9397-08002B2CF9AE}" pid="4" name="KSOTemplateDocerSaveRecord">
    <vt:lpwstr>eyJoZGlkIjoiYmNjZTQ4YjcwODY3NWNkOWRmZTZlNzcyMDM4MzBkMjEiLCJ1c2VySWQiOiI0MTE5NTgyOTIifQ==</vt:lpwstr>
  </property>
</Properties>
</file>