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40"/>
          <w:szCs w:val="40"/>
          <w:u w:val="none" w:color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40"/>
          <w:szCs w:val="40"/>
          <w:u w:val="none" w:color="auto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国家奖学金表填写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40"/>
          <w:szCs w:val="40"/>
          <w:u w:val="none" w:color="auto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注意事项</w:t>
      </w:r>
    </w:p>
    <w:p>
      <w:pPr>
        <w:pStyle w:val="2"/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0"/>
          <w:szCs w:val="30"/>
          <w:u w:val="none" w:color="auto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（一）成绩要求</w:t>
      </w:r>
    </w:p>
    <w:p>
      <w:pPr>
        <w:pStyle w:val="2"/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0"/>
          <w:szCs w:val="30"/>
          <w:u w:val="none" w:color="auto"/>
        </w:rPr>
        <w:t>1.老人老办法，新人新办法。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0"/>
          <w:sz w:val="30"/>
          <w:szCs w:val="30"/>
          <w:u w:val="none" w:color="auto"/>
        </w:rPr>
        <w:t>2020级、2021级、2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0"/>
          <w:szCs w:val="30"/>
          <w:u w:val="none" w:color="auto"/>
        </w:rPr>
        <w:t>022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0"/>
          <w:szCs w:val="30"/>
          <w:u w:val="none" w:color="auto"/>
        </w:rPr>
        <w:t>级学生不填写综合考评排名；</w:t>
      </w:r>
    </w:p>
    <w:p>
      <w:pPr>
        <w:pStyle w:val="2"/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36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0"/>
          <w:szCs w:val="30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0"/>
          <w:szCs w:val="30"/>
          <w:u w:val="none" w:color="auto"/>
        </w:rPr>
        <w:t>2.国家奖学金上学年学习成绩和综合测评成绩排名位于本班级前10%（含10%），百分比数计算结果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9"/>
          <w:sz w:val="30"/>
          <w:szCs w:val="30"/>
          <w:u w:val="none" w:color="auto"/>
        </w:rPr>
        <w:t>只保留整数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0"/>
          <w:szCs w:val="30"/>
          <w:u w:val="none" w:color="auto"/>
        </w:rPr>
        <w:t>，不四舍五入；</w:t>
      </w:r>
    </w:p>
    <w:p>
      <w:pPr>
        <w:pStyle w:val="2"/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36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0"/>
          <w:szCs w:val="30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0"/>
          <w:szCs w:val="30"/>
          <w:u w:val="none" w:color="auto"/>
        </w:rPr>
        <w:t>3.上学年学习成绩排名位于本班级前10%（含10%），素质测评成绩排名位于本班级前30%（含30%）的学生，可以申请本科生国家奖学金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0"/>
          <w:szCs w:val="30"/>
          <w:u w:val="none" w:color="auto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36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0"/>
          <w:szCs w:val="30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0"/>
          <w:szCs w:val="30"/>
          <w:u w:val="none" w:color="auto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0"/>
          <w:szCs w:val="30"/>
          <w:u w:val="none" w:color="auto"/>
        </w:rPr>
        <w:t>学习成绩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9"/>
          <w:sz w:val="30"/>
          <w:szCs w:val="30"/>
          <w:u w:val="none" w:color="auto"/>
        </w:rPr>
        <w:t>无不及格必修科目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0"/>
          <w:szCs w:val="30"/>
          <w:u w:val="none" w:color="auto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0"/>
          <w:szCs w:val="30"/>
          <w:u w:val="none" w:color="auto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（二）材料填写要求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6"/>
          <w:kern w:val="0"/>
          <w:sz w:val="30"/>
          <w:szCs w:val="30"/>
          <w:u w:val="none" w:color="auto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6"/>
          <w:kern w:val="0"/>
          <w:sz w:val="30"/>
          <w:szCs w:val="30"/>
          <w:u w:val="none" w:color="auto"/>
          <w:lang w:val="en-US" w:eastAsia="en-US" w:bidi="ar-SA"/>
        </w:rPr>
        <w:t>1.表格填写应当字迹清晰、信息完整，不得涂改数据或出现空白项；如无相关信息，请填写“无”；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6"/>
          <w:kern w:val="0"/>
          <w:sz w:val="30"/>
          <w:szCs w:val="30"/>
          <w:u w:val="none" w:color="auto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6"/>
          <w:kern w:val="0"/>
          <w:sz w:val="30"/>
          <w:szCs w:val="30"/>
          <w:u w:val="none" w:color="auto"/>
          <w:lang w:val="en-US" w:eastAsia="en-US" w:bidi="ar-SA"/>
        </w:rPr>
        <w:t>2.身份证号码须填写正确的身份证号码，与性别、出生年月相互校验是否一致；最后一位为字母X时必须大写；</w:t>
      </w:r>
    </w:p>
    <w:p>
      <w:pPr>
        <w:pStyle w:val="2"/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0"/>
          <w:szCs w:val="30"/>
          <w:u w:val="none" w:color="auto"/>
        </w:rPr>
        <w:t>3.主要获奖情况要填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0"/>
          <w:szCs w:val="30"/>
          <w:u w:val="none" w:color="auto"/>
          <w:shd w:val="clear"/>
        </w:rPr>
        <w:t>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0"/>
          <w:szCs w:val="30"/>
          <w:u w:val="none" w:color="auto"/>
          <w:shd w:val="clear"/>
        </w:rPr>
        <w:t>2022-202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0"/>
          <w:szCs w:val="30"/>
          <w:u w:val="none" w:color="auto"/>
          <w:shd w:val="clear"/>
        </w:rPr>
        <w:t>3学年期间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0"/>
          <w:szCs w:val="30"/>
          <w:u w:val="none" w:color="auto"/>
          <w:shd w:val="clear"/>
        </w:rPr>
        <w:t>校级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0"/>
          <w:szCs w:val="30"/>
          <w:u w:val="none" w:color="auto"/>
          <w:shd w:val="clear"/>
        </w:rPr>
        <w:t>及以上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0"/>
          <w:szCs w:val="30"/>
          <w:u w:val="none" w:color="auto"/>
          <w:shd w:val="clear"/>
        </w:rPr>
        <w:t>的获奖内容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0"/>
          <w:szCs w:val="30"/>
          <w:u w:val="none" w:color="auto"/>
          <w:shd w:val="clear"/>
        </w:rPr>
        <w:t>，学院对学生获得的相同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0"/>
          <w:szCs w:val="30"/>
          <w:u w:val="none" w:color="auto"/>
        </w:rPr>
        <w:t>奖项，要根据学生获奖证书或文件统一好获奖日期、名称、颁奖单位等进行严格审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u w:val="none" w:color="auto"/>
        </w:rPr>
        <w:t>核；</w:t>
      </w:r>
    </w:p>
    <w:p>
      <w:pPr>
        <w:pStyle w:val="2"/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0"/>
          <w:szCs w:val="30"/>
          <w:u w:val="none" w:color="auto"/>
          <w:shd w:val="cle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0"/>
          <w:szCs w:val="30"/>
          <w:u w:val="none" w:color="auto"/>
          <w:shd w:val="clear"/>
        </w:rPr>
        <w:t>4.表格中的必修课和及格情况，均是指2022-2023学年的情况，同一班级的必修课门数原则上应一致；学习成绩、成绩排名，必须由学院负责老师指导学生根据实际情况填写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0"/>
          <w:szCs w:val="30"/>
          <w:u w:val="none" w:color="auto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0"/>
          <w:szCs w:val="30"/>
          <w:u w:val="none" w:color="auto"/>
          <w:shd w:val="clear"/>
        </w:rPr>
        <w:t>排名的范围为班级，且必须注明评选范围的总人数，同一班级的学生人数应相同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0"/>
          <w:szCs w:val="30"/>
          <w:u w:val="none" w:color="auto"/>
          <w:shd w:val="clear"/>
        </w:rPr>
        <w:t>；学习成绩排名必须填写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0"/>
          <w:szCs w:val="30"/>
          <w:u w:val="none" w:color="auto"/>
          <w:shd w:val="clear"/>
        </w:rPr>
        <w:t>正整数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0"/>
          <w:szCs w:val="30"/>
          <w:u w:val="none" w:color="auto"/>
          <w:shd w:val="clear"/>
        </w:rPr>
        <w:t>；</w:t>
      </w:r>
    </w:p>
    <w:p>
      <w:pPr>
        <w:pStyle w:val="2"/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12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0"/>
          <w:szCs w:val="30"/>
          <w:u w:val="none" w:color="auto"/>
        </w:rPr>
        <w:t>5.表格中“申请理由”栏的填写应当全面详实，能够如实反映学生学习成绩优异、社会实践、创新能力、综合素质等方面特别突出，字数控制在200字左右；由于不实行综合测评，因此在申请审批表中的申请理由、推荐理由、院系意见等板块不能出现关于素质测评的相关内容，以免和前面内容发生矛盾，导致申请材料审核无法通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0"/>
          <w:szCs w:val="30"/>
          <w:u w:val="none" w:color="auto"/>
        </w:rPr>
        <w:t>；</w:t>
      </w:r>
    </w:p>
    <w:p>
      <w:pPr>
        <w:pStyle w:val="2"/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0"/>
          <w:szCs w:val="30"/>
          <w:u w:val="none" w:color="auto"/>
          <w:shd w:val="clear" w:fill="00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0"/>
          <w:szCs w:val="30"/>
          <w:u w:val="none" w:color="auto"/>
        </w:rPr>
        <w:t>6.表格中“推荐意见”栏的填写应当简明扼要，字数控制在100字左右。推荐人必须是申请学生的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0"/>
          <w:szCs w:val="30"/>
          <w:u w:val="none" w:color="auto"/>
        </w:rPr>
        <w:t>班主任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0"/>
          <w:szCs w:val="30"/>
          <w:u w:val="none" w:color="auto"/>
        </w:rPr>
        <w:t>或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0"/>
          <w:szCs w:val="30"/>
          <w:u w:val="none" w:color="auto"/>
        </w:rPr>
        <w:t>辅导员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0"/>
          <w:szCs w:val="30"/>
          <w:u w:val="none" w:color="auto"/>
        </w:rPr>
        <w:t>，其他人无权推荐；推荐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0"/>
          <w:szCs w:val="30"/>
          <w:u w:val="none" w:color="auto"/>
        </w:rPr>
        <w:t>理由必须做到理由充足，能明确体现每名申请国家奖学金学生的优秀表现和突出特点，不能千篇一律，甚至出现雷同；</w:t>
      </w:r>
    </w:p>
    <w:p>
      <w:pPr>
        <w:pStyle w:val="2"/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0"/>
          <w:szCs w:val="30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0"/>
          <w:szCs w:val="30"/>
          <w:u w:val="none" w:color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0"/>
          <w:szCs w:val="30"/>
          <w:u w:val="none" w:color="auto"/>
        </w:rPr>
        <w:t>.申请表的填表时间必须按照评审程序填写，从学生申请开始，到辅导员或班主任推荐，院（系）出具推荐意见，完成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0"/>
          <w:szCs w:val="30"/>
          <w:u w:val="none" w:color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0"/>
          <w:szCs w:val="30"/>
          <w:u w:val="none" w:color="auto"/>
        </w:rPr>
        <w:t>个工作日的院级公示，国家奖学金评委员会审核，国家奖学金评审领导小组审批，每个步骤要严格按照完成时间认真填写，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0"/>
          <w:szCs w:val="30"/>
          <w:u w:val="none" w:color="auto"/>
        </w:rPr>
        <w:t>不应出现违反时间逻辑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0"/>
          <w:szCs w:val="30"/>
          <w:u w:val="none" w:color="auto"/>
        </w:rPr>
        <w:t>的情况；</w:t>
      </w:r>
    </w:p>
    <w:p>
      <w:pPr>
        <w:pStyle w:val="2"/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4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0"/>
          <w:szCs w:val="30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0"/>
          <w:szCs w:val="30"/>
          <w:u w:val="none" w:color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0"/>
          <w:szCs w:val="30"/>
          <w:u w:val="none" w:color="auto"/>
        </w:rPr>
        <w:t>.为避免填写错误，填写时切勿修改模板表格，请严格按照模板内的填写提示进行填写，否则将导致无法导入国奖评选系统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0"/>
          <w:szCs w:val="30"/>
          <w:u w:val="none" w:color="auto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0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 w:color="auto"/>
        </w:rPr>
      </w:pPr>
    </w:p>
    <w:sectPr>
      <w:pgSz w:w="11906" w:h="16839"/>
      <w:pgMar w:top="1431" w:right="1688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RkMGM0MWNmZDIxMmRkMTE1OGY5ZTcwMzliN2VjMWMifQ=="/>
  </w:docVars>
  <w:rsids>
    <w:rsidRoot w:val="00000000"/>
    <w:rsid w:val="3A7242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2023-09-28T19:23:00Z</dcterms:created>
  <dc:creator>詹东妮</dc:creator>
  <cp:lastModifiedBy>罗荣灏</cp:lastModifiedBy>
  <dcterms:modified xsi:type="dcterms:W3CDTF">2023-10-07T06:48:37Z</dcterms:modified>
  <dc:title>规范填写《国家奖学金申请审批表》填写要求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2023-10-07T12:13:29Z</vt:filetime>
  </property>
  <property fmtid="{D5CDD505-2E9C-101B-9397-08002B2CF9AE}" pid="4" name="KSOProductBuildVer">
    <vt:lpwstr>2052-12.1.0.15374</vt:lpwstr>
  </property>
  <property fmtid="{D5CDD505-2E9C-101B-9397-08002B2CF9AE}" pid="5" name="ICV">
    <vt:lpwstr>2500BBA318DA441E9DA1B90C4B9DF594_12</vt:lpwstr>
  </property>
</Properties>
</file>