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课程思政竞赛练兵活动安排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课程思政竞赛练兵活动分2个阶段开展：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 xml:space="preserve">第一阶段：院级竞赛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各学院（部）组织课程思政教学竞赛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、认定院级“课程思政”示范课堂，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择优推荐 2 名教师参加校级竞赛。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已获评校级、省级课程思政教学标兵、教学骨干、教学能手的教师不再重复推荐。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第二阶段：校级竞赛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教学发展中心牵头组织，通过现场教学展示与评比，从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学院推荐教师中评选产生课程思政优秀教师 20 名，其中教学标兵 2 名、教学能手 4 名、教学骨干 14 名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参赛教师自主选择 1 个融入思政教育元素的知识点，完善并提交教学设计；现场教学评选时间为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 分钟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2C8DD2F9-E721-4211-8AA1-C3594A2BFE4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ED764A1-61F8-4E4E-88A6-050099546F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70DFF99-A73A-4AEB-8ECB-DA929431E88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4347F46-5EAA-45AA-A003-0C8666D5DB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21AF46DE"/>
    <w:rsid w:val="21AF46DE"/>
    <w:rsid w:val="32803FFD"/>
    <w:rsid w:val="581C489B"/>
    <w:rsid w:val="69975B47"/>
    <w:rsid w:val="6F82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275</Characters>
  <Lines>0</Lines>
  <Paragraphs>0</Paragraphs>
  <TotalTime>1</TotalTime>
  <ScaleCrop>false</ScaleCrop>
  <LinksUpToDate>false</LinksUpToDate>
  <CharactersWithSpaces>294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2023-03-07T06:43:00Z</dcterms:created>
  <dc:creator>我心飞翔</dc:creator>
  <cp:lastModifiedBy>我心飞翔</cp:lastModifiedBy>
  <dcterms:modified xsi:type="dcterms:W3CDTF">2023-04-11T02:06:36Z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599D3990BF8749D8A0CDF91332376D3F</vt:lpwstr>
  </property>
</Properties>
</file>