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24" w:lineRule="atLeast"/>
        <w:ind w:left="180" w:right="180" w:firstLine="384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19"/>
          <w:shd w:val="clear" w:fill="FFFFFF"/>
        </w:rPr>
        <w:t>2020—2021学年本科生各类评优照片及视频素材收集要求：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24" w:lineRule="atLeast"/>
        <w:ind w:left="180" w:right="180" w:firstLine="384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9"/>
          <w:shd w:val="clear" w:fill="FFFFFF"/>
        </w:rPr>
        <w:t>（1）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9"/>
          <w:shd w:val="clear" w:fill="FFFFFF"/>
        </w:rPr>
        <w:t>获评“优秀大学生”和“优秀学生干部”的需提供1张生活照；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24" w:lineRule="atLeast"/>
        <w:ind w:left="180" w:right="180" w:firstLine="384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9"/>
          <w:shd w:val="clear" w:fill="FFFFFF"/>
        </w:rPr>
        <w:t>（2）获评“先进班集体”和“优良学风示范班”的需提供1张班级合影，照片以【类别+序号+班级名】命名，序号与汇总表一致；此外，增加：每个班级再提供3类照片和1部短视频。（班级同学上课、学习、实验等集体活动照1张、班级同学集体政治理论学习照1张、班级同学文体活动集体照1张）及体现班级学生在学习、思想引领和文体方面表现优异的短视频1部。素材命名：增加内容单独设置一个文件夹，命名为：XX班级风采。照片命名简要写明主要内容，视频命名为：XX班级风采视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24" w:lineRule="atLeast"/>
        <w:ind w:left="180" w:right="180" w:firstLine="384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9"/>
          <w:shd w:val="clear" w:fill="FFFFFF"/>
        </w:rPr>
        <w:t>（3）获评“优良学风示范班”的还需提供一张1.2m×2.4m尺寸竖版宣传海报，海报内容自行设计，海报以【类别+序号+班级名】命名，序号与汇总表一致。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24" w:lineRule="atLeast"/>
        <w:ind w:left="180" w:right="180" w:firstLine="384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9"/>
          <w:shd w:val="clear" w:fill="FFFFFF"/>
        </w:rPr>
        <w:t>具体要求：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24" w:lineRule="atLeast"/>
        <w:ind w:left="180" w:right="180" w:firstLine="384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9"/>
          <w:shd w:val="clear" w:fill="FFFFFF"/>
        </w:rPr>
        <w:t>①单人照片及集体照片均需横版,照片比例16∶9为佳。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24" w:lineRule="atLeast"/>
        <w:ind w:left="180" w:right="180" w:firstLine="384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9"/>
          <w:shd w:val="clear" w:fill="FFFFFF"/>
        </w:rPr>
        <w:t>②照片需清晰且内容积极向上，学生需占照片主体且形象阳光向上。图片大小不小于2M、JPG格式。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24" w:lineRule="atLeast"/>
        <w:ind w:left="180" w:right="180" w:firstLine="384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9"/>
          <w:shd w:val="clear" w:fill="FFFFFF"/>
        </w:rPr>
        <w:t>③视频格式为MP4、MOV、AVI等常用视频格式，画质清晰，时长不超过30秒，请选出最精华的部分。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E1C88"/>
    <w:rsid w:val="172E1C88"/>
    <w:rsid w:val="4AB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2021-10-19T03:03:00Z</dcterms:created>
  <dc:creator>张倩</dc:creator>
  <cp:lastModifiedBy>张倩</cp:lastModifiedBy>
  <dcterms:modified xsi:type="dcterms:W3CDTF">2021-10-19T03:17:37Z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6C6344D844654C4AA2430E1E1E96317F</vt:lpwstr>
  </property>
</Properties>
</file>