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6C" w:rsidRDefault="00E3547B" w:rsidP="00290566">
      <w:pPr>
        <w:spacing w:line="8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人文社会发展学院“</w:t>
      </w:r>
      <w:r>
        <w:rPr>
          <w:rFonts w:ascii="Times New Roman" w:eastAsia="方正小标宋简体" w:hAnsi="Times New Roman"/>
          <w:sz w:val="44"/>
          <w:szCs w:val="44"/>
        </w:rPr>
        <w:t>课程思政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工作</w:t>
      </w:r>
    </w:p>
    <w:p w:rsidR="008D346C" w:rsidRDefault="00E3547B" w:rsidP="00290566">
      <w:pPr>
        <w:spacing w:after="20"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实施方案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为提高我院整体思政工作水平,有效推进学院“课程思政”工作深入开展，确保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落到实处、取得成效，根据学校《西北农林科技大学“课程思政”工作实施方案》（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校党发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〔2018〕79号）要求，结合学院实际，特制定本方案。</w:t>
      </w:r>
    </w:p>
    <w:p w:rsidR="008D346C" w:rsidRDefault="00E3547B" w:rsidP="00A46A2C">
      <w:pPr>
        <w:numPr>
          <w:ilvl w:val="0"/>
          <w:numId w:val="2"/>
        </w:numPr>
        <w:spacing w:line="360" w:lineRule="auto"/>
        <w:ind w:firstLine="8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指导思想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以习近平新时代中国特色社会主义思想为指导，认真落实全国全省高校思想政治工作</w:t>
      </w:r>
      <w:r>
        <w:rPr>
          <w:rFonts w:ascii="仿宋" w:eastAsia="仿宋" w:hAnsi="仿宋" w:cs="仿宋" w:hint="eastAsia"/>
          <w:sz w:val="32"/>
          <w:szCs w:val="32"/>
        </w:rPr>
        <w:t>会议</w:t>
      </w:r>
      <w:r>
        <w:rPr>
          <w:rFonts w:ascii="仿宋" w:eastAsia="仿宋" w:hAnsi="仿宋" w:cs="仿宋"/>
          <w:sz w:val="32"/>
          <w:szCs w:val="32"/>
        </w:rPr>
        <w:t>精神，将社会主义核心价值观融入教育教学全过程，</w:t>
      </w:r>
      <w:r>
        <w:rPr>
          <w:rFonts w:ascii="仿宋" w:eastAsia="仿宋" w:hAnsi="仿宋" w:cs="仿宋" w:hint="eastAsia"/>
          <w:sz w:val="32"/>
          <w:szCs w:val="32"/>
        </w:rPr>
        <w:t>进一步</w:t>
      </w:r>
      <w:r>
        <w:rPr>
          <w:rFonts w:ascii="仿宋" w:eastAsia="仿宋" w:hAnsi="仿宋" w:cs="仿宋"/>
          <w:sz w:val="32"/>
          <w:szCs w:val="32"/>
        </w:rPr>
        <w:t>加强</w:t>
      </w:r>
      <w:proofErr w:type="gramStart"/>
      <w:r>
        <w:rPr>
          <w:rFonts w:ascii="仿宋" w:eastAsia="仿宋" w:hAnsi="仿宋" w:cs="仿宋"/>
          <w:sz w:val="32"/>
          <w:szCs w:val="32"/>
        </w:rPr>
        <w:t>课程思政研究</w:t>
      </w:r>
      <w:proofErr w:type="gramEnd"/>
      <w:r>
        <w:rPr>
          <w:rFonts w:ascii="仿宋" w:eastAsia="仿宋" w:hAnsi="仿宋" w:cs="仿宋"/>
          <w:sz w:val="32"/>
          <w:szCs w:val="32"/>
        </w:rPr>
        <w:t>，深化</w:t>
      </w:r>
      <w:proofErr w:type="gramStart"/>
      <w:r>
        <w:rPr>
          <w:rFonts w:ascii="仿宋" w:eastAsia="仿宋" w:hAnsi="仿宋" w:cs="仿宋"/>
          <w:sz w:val="32"/>
          <w:szCs w:val="32"/>
        </w:rPr>
        <w:t>课程思政改革</w:t>
      </w:r>
      <w:proofErr w:type="gramEnd"/>
      <w:r>
        <w:rPr>
          <w:rFonts w:ascii="仿宋" w:eastAsia="仿宋" w:hAnsi="仿宋" w:cs="仿宋"/>
          <w:sz w:val="32"/>
          <w:szCs w:val="32"/>
        </w:rPr>
        <w:t>，充分发挥各门课程育人功能，提高人才培养质量。</w:t>
      </w:r>
    </w:p>
    <w:p w:rsidR="008D346C" w:rsidRDefault="00E3547B" w:rsidP="00A46A2C">
      <w:pPr>
        <w:numPr>
          <w:ilvl w:val="0"/>
          <w:numId w:val="2"/>
        </w:numPr>
        <w:spacing w:line="360" w:lineRule="auto"/>
        <w:ind w:firstLine="8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工作机构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成立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proofErr w:type="gramStart"/>
      <w:r>
        <w:rPr>
          <w:rFonts w:ascii="仿宋" w:eastAsia="仿宋" w:hAnsi="仿宋" w:cs="仿宋"/>
          <w:sz w:val="32"/>
          <w:szCs w:val="32"/>
        </w:rPr>
        <w:t>课程思政工作组</w:t>
      </w:r>
      <w:proofErr w:type="gramEnd"/>
      <w:r>
        <w:rPr>
          <w:rFonts w:ascii="仿宋" w:eastAsia="仿宋" w:hAnsi="仿宋" w:cs="仿宋"/>
          <w:sz w:val="32"/>
          <w:szCs w:val="32"/>
        </w:rPr>
        <w:t>，全面</w:t>
      </w:r>
      <w:r w:rsidR="00974F2B">
        <w:rPr>
          <w:rFonts w:ascii="仿宋" w:eastAsia="仿宋" w:hAnsi="仿宋" w:cs="仿宋" w:hint="eastAsia"/>
          <w:sz w:val="32"/>
          <w:szCs w:val="32"/>
        </w:rPr>
        <w:t>领导</w:t>
      </w:r>
      <w:r>
        <w:rPr>
          <w:rFonts w:ascii="仿宋" w:eastAsia="仿宋" w:hAnsi="仿宋" w:cs="仿宋"/>
          <w:sz w:val="32"/>
          <w:szCs w:val="32"/>
        </w:rPr>
        <w:t>课程思政工作，研究部署和组织实施课程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</w:t>
      </w:r>
      <w:r>
        <w:rPr>
          <w:rFonts w:ascii="仿宋" w:eastAsia="仿宋" w:hAnsi="仿宋" w:cs="仿宋"/>
          <w:sz w:val="32"/>
          <w:szCs w:val="32"/>
        </w:rPr>
        <w:t>教学建设</w:t>
      </w:r>
      <w:proofErr w:type="gramEnd"/>
      <w:r>
        <w:rPr>
          <w:rFonts w:ascii="仿宋" w:eastAsia="仿宋" w:hAnsi="仿宋" w:cs="仿宋"/>
          <w:sz w:val="32"/>
          <w:szCs w:val="32"/>
        </w:rPr>
        <w:t>和改革</w:t>
      </w:r>
      <w:r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长：王德连 朱宏斌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副组长：赵丹 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  员：常振山 赵晓峰 侯东丽 郭占锋 张祖庆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何得桂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杨乙丹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邢成举 徐春成 王华 李荣华   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主要职责： 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1.制定“课程思政建设”工作实施方案。</w:t>
      </w:r>
    </w:p>
    <w:p w:rsidR="008D346C" w:rsidRDefault="00E3547B" w:rsidP="00A46A2C">
      <w:pPr>
        <w:widowControl/>
        <w:spacing w:line="360" w:lineRule="auto"/>
        <w:ind w:left="2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2.检查、督促、指导学院“课程思政建设”工作。 </w:t>
      </w:r>
    </w:p>
    <w:p w:rsidR="008D346C" w:rsidRDefault="00E3547B" w:rsidP="00A46A2C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三、基本原则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遵循教育规律。遵循学生身心发展规律和教育教学基本规律，精心设计课程、认真组织教学，促进课程建设的科学性、系统性、高效性。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坚持教师主体。加强教师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课程思政意识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培养，充分发挥教师在课程教学中的主体作用，最大限度激发教师课程教学改革热情，保障教师有效开展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工作。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强化新农科新文科教育。结合农业行业属性和农林院校特色，深入挖掘农业大学文化，强化人文教育育人功能，做到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开展、接地气、有成效。</w:t>
      </w:r>
    </w:p>
    <w:p w:rsidR="008D346C" w:rsidRDefault="00E3547B" w:rsidP="00A46A2C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四、工作目标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通过试点先行、逐步推广，精准培育、逐步提高，分阶段有序推进课程思政工作,将马克思主义、爱国情怀、民族精神、人文关怀、创新思想等融入专业教育，逐步实现在所有课程中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融入思政元素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，促进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与专业教育有效融合，实现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与专业教育良性互动发展。</w:t>
      </w:r>
    </w:p>
    <w:p w:rsidR="008D346C" w:rsidRDefault="00E3547B" w:rsidP="00A46A2C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工作基础和</w:t>
      </w:r>
      <w:r w:rsidR="00B47679">
        <w:rPr>
          <w:rFonts w:ascii="黑体" w:eastAsia="黑体" w:hAnsi="黑体" w:cs="黑体" w:hint="eastAsia"/>
          <w:sz w:val="32"/>
          <w:szCs w:val="32"/>
        </w:rPr>
        <w:t>主要举措</w:t>
      </w:r>
    </w:p>
    <w:p w:rsidR="008D346C" w:rsidRDefault="00E3547B" w:rsidP="00A46A2C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（一）</w:t>
      </w:r>
      <w:r w:rsidR="008A065F">
        <w:rPr>
          <w:rFonts w:ascii="黑体" w:eastAsia="黑体" w:hAnsi="黑体" w:cs="黑体" w:hint="eastAsia"/>
          <w:sz w:val="32"/>
          <w:szCs w:val="32"/>
        </w:rPr>
        <w:t>工作基础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完成课程</w:t>
      </w:r>
      <w:proofErr w:type="gramStart"/>
      <w:r>
        <w:rPr>
          <w:rFonts w:ascii="仿宋" w:eastAsia="仿宋" w:hAnsi="仿宋" w:cs="仿宋"/>
          <w:sz w:val="32"/>
          <w:szCs w:val="32"/>
        </w:rPr>
        <w:t>思政宣传</w:t>
      </w:r>
      <w:proofErr w:type="gramEnd"/>
      <w:r>
        <w:rPr>
          <w:rFonts w:ascii="仿宋" w:eastAsia="仿宋" w:hAnsi="仿宋" w:cs="仿宋"/>
          <w:sz w:val="32"/>
          <w:szCs w:val="32"/>
        </w:rPr>
        <w:t>动员和广泛讨论工作。</w:t>
      </w:r>
      <w:r>
        <w:rPr>
          <w:rFonts w:ascii="仿宋" w:eastAsia="仿宋" w:hAnsi="仿宋" w:cs="仿宋" w:hint="eastAsia"/>
          <w:sz w:val="32"/>
          <w:szCs w:val="32"/>
        </w:rPr>
        <w:t>结合教职工思想政治理论学习，开展“课程门门有德育，教师人人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讲育人”研讨活动；开展“课程思政、党员先行”为主题的党支部创新教育活动；动员教师积极参加学校组织的“课程思政”专题培训。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2.2018年底，已完成4门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课程立项和建设工作，梳理典型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课程，逐步推广好的做法、好的经验到其他课程。完成示范课程建设经验交流、观摩、示范、推广工作，总结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初步效果，奖励突出贡献教师。</w:t>
      </w:r>
    </w:p>
    <w:p w:rsidR="008D346C" w:rsidRDefault="00E3547B" w:rsidP="00A46A2C">
      <w:pPr>
        <w:pStyle w:val="a5"/>
        <w:shd w:val="clear" w:color="000000" w:fill="FFFFFF"/>
        <w:spacing w:beforeAutospacing="0" w:afterAutospacing="0" w:line="360" w:lineRule="auto"/>
        <w:ind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3.2019年底，巩固示范课程建设成效，推进通识课程的开发建设，已完成12门</w:t>
      </w:r>
      <w:proofErr w:type="gramStart"/>
      <w:r w:rsidR="00EC3632">
        <w:rPr>
          <w:rFonts w:ascii="仿宋" w:eastAsia="仿宋" w:hAnsi="仿宋" w:cs="仿宋" w:hint="eastAsia"/>
          <w:sz w:val="32"/>
          <w:szCs w:val="32"/>
        </w:rPr>
        <w:t>课程思政</w:t>
      </w:r>
      <w:r>
        <w:rPr>
          <w:rFonts w:ascii="仿宋" w:eastAsia="仿宋" w:hAnsi="仿宋" w:cs="仿宋" w:hint="eastAsia"/>
          <w:sz w:val="32"/>
          <w:szCs w:val="32"/>
        </w:rPr>
        <w:t>课程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示范建设，实现专业全覆盖。2018年立项示范课程全部通过检查验收，多次组织示范课程的教学示范观摩和经验交流。</w:t>
      </w:r>
    </w:p>
    <w:p w:rsidR="008D346C" w:rsidRDefault="000A236D" w:rsidP="00A46A2C">
      <w:pPr>
        <w:numPr>
          <w:ilvl w:val="0"/>
          <w:numId w:val="1"/>
        </w:num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主要举措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1.制定院系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推进方案，部署全院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任务。检查课程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思政实施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效果，巩固课程建设成果。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2.继续开展2019年立项示范课程实施效果的全面检查验收，扎实做好示范课程的经验交流、观摩、示范、推广工作。</w:t>
      </w:r>
    </w:p>
    <w:p w:rsidR="008D346C" w:rsidRDefault="00E3547B" w:rsidP="00A46A2C">
      <w:pPr>
        <w:widowControl/>
        <w:spacing w:line="360" w:lineRule="auto"/>
        <w:ind w:firstLine="64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/>
          <w:sz w:val="31"/>
          <w:szCs w:val="31"/>
        </w:rPr>
        <w:t>常态化推进院（系、部）领导听课制度，推动专业</w:t>
      </w:r>
      <w:r>
        <w:rPr>
          <w:rFonts w:ascii="仿宋" w:eastAsia="仿宋" w:hAnsi="仿宋" w:cs="仿宋" w:hint="eastAsia"/>
          <w:sz w:val="31"/>
          <w:szCs w:val="31"/>
        </w:rPr>
        <w:t>课和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思政课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同向同行。邀请相关学院教师听课，重点对融入专业课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的思政元素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进行把脉。</w:t>
      </w:r>
    </w:p>
    <w:p w:rsidR="008D346C" w:rsidRPr="000A236D" w:rsidRDefault="00E3547B" w:rsidP="000A236D">
      <w:pPr>
        <w:widowControl/>
        <w:spacing w:line="360" w:lineRule="auto"/>
        <w:ind w:firstLine="6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1"/>
          <w:szCs w:val="31"/>
        </w:rPr>
        <w:lastRenderedPageBreak/>
        <w:t>4.扎实做好课程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思政教学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竞赛活动的广泛动员和参与，以系所为单位，组织所有教师开展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思政教学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竞赛，逐级推荐教师参加院级、校级竞赛。</w:t>
      </w:r>
    </w:p>
    <w:p w:rsidR="008D346C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  <w:shd w:val="clear" w:color="auto" w:fill="FFFF00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 w:rsidR="00E3547B">
        <w:rPr>
          <w:rFonts w:ascii="仿宋" w:eastAsia="仿宋" w:hAnsi="仿宋" w:cs="仿宋" w:hint="eastAsia"/>
          <w:sz w:val="32"/>
          <w:szCs w:val="32"/>
        </w:rPr>
        <w:t>到2020年底，实现课程</w:t>
      </w:r>
      <w:proofErr w:type="gramStart"/>
      <w:r w:rsidR="00E3547B">
        <w:rPr>
          <w:rFonts w:ascii="仿宋" w:eastAsia="仿宋" w:hAnsi="仿宋" w:cs="仿宋" w:hint="eastAsia"/>
          <w:sz w:val="32"/>
          <w:szCs w:val="32"/>
        </w:rPr>
        <w:t>思政育人全</w:t>
      </w:r>
      <w:proofErr w:type="gramEnd"/>
      <w:r w:rsidR="00E3547B">
        <w:rPr>
          <w:rFonts w:ascii="仿宋" w:eastAsia="仿宋" w:hAnsi="仿宋" w:cs="仿宋" w:hint="eastAsia"/>
          <w:sz w:val="32"/>
          <w:szCs w:val="32"/>
        </w:rPr>
        <w:t>覆盖。</w:t>
      </w:r>
    </w:p>
    <w:p w:rsidR="008D346C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E3547B">
        <w:rPr>
          <w:rFonts w:ascii="仿宋" w:eastAsia="仿宋" w:hAnsi="仿宋" w:cs="仿宋" w:hint="eastAsia"/>
          <w:sz w:val="32"/>
          <w:szCs w:val="32"/>
        </w:rPr>
        <w:t>将</w:t>
      </w:r>
      <w:proofErr w:type="gramStart"/>
      <w:r w:rsidR="00E3547B"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 w:rsidR="00E3547B">
        <w:rPr>
          <w:rFonts w:ascii="仿宋" w:eastAsia="仿宋" w:hAnsi="仿宋" w:cs="仿宋" w:hint="eastAsia"/>
          <w:sz w:val="32"/>
          <w:szCs w:val="32"/>
        </w:rPr>
        <w:t>融入教育教学全过程。将思想政治教育贯穿于培养方案、课程标准、教学计划、课程教案、授课过程、教学评价等教育教学全过程；每门课程所蕴含的思想政治教育元素和德育素材，融入教学各个环节，完成学校要求融入学时比例。</w:t>
      </w:r>
      <w:proofErr w:type="gramStart"/>
      <w:r w:rsidR="00E3547B">
        <w:rPr>
          <w:rFonts w:ascii="仿宋" w:eastAsia="仿宋" w:hAnsi="仿宋" w:cs="仿宋" w:hint="eastAsia"/>
          <w:sz w:val="32"/>
          <w:szCs w:val="32"/>
        </w:rPr>
        <w:t>每个思政元素</w:t>
      </w:r>
      <w:proofErr w:type="gramEnd"/>
      <w:r w:rsidR="00E3547B">
        <w:rPr>
          <w:rFonts w:ascii="仿宋" w:eastAsia="仿宋" w:hAnsi="仿宋" w:cs="仿宋" w:hint="eastAsia"/>
          <w:sz w:val="32"/>
          <w:szCs w:val="32"/>
        </w:rPr>
        <w:t>融入点均应完善相应章节的教学设计，并在教学日历中予以体现。每门课程至少形成一个典型的教学案例，</w:t>
      </w:r>
      <w:proofErr w:type="gramStart"/>
      <w:r w:rsidR="00E3547B">
        <w:rPr>
          <w:rFonts w:ascii="仿宋" w:eastAsia="仿宋" w:hAnsi="仿宋" w:cs="仿宋" w:hint="eastAsia"/>
          <w:sz w:val="32"/>
          <w:szCs w:val="32"/>
        </w:rPr>
        <w:t>说明思政育人</w:t>
      </w:r>
      <w:proofErr w:type="gramEnd"/>
      <w:r w:rsidR="00E3547B">
        <w:rPr>
          <w:rFonts w:ascii="仿宋" w:eastAsia="仿宋" w:hAnsi="仿宋" w:cs="仿宋" w:hint="eastAsia"/>
          <w:sz w:val="32"/>
          <w:szCs w:val="32"/>
        </w:rPr>
        <w:t>目标、教学实施过程、教学效果和案例反思等内容。</w:t>
      </w:r>
    </w:p>
    <w:p w:rsidR="008D346C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="00E3547B">
        <w:rPr>
          <w:rFonts w:ascii="仿宋" w:eastAsia="仿宋" w:hAnsi="仿宋" w:cs="仿宋" w:hint="eastAsia"/>
          <w:sz w:val="32"/>
          <w:szCs w:val="32"/>
        </w:rPr>
        <w:t>强化课程育人意识。做好师德师风演讲和师德楷模评选活动，强化师德师风建设，加强教师的思想政治教育，增强“四个自信”，提高育人意识，切实做到“爱学生、有学问、会传授、做榜样”。</w:t>
      </w:r>
    </w:p>
    <w:p w:rsidR="008D346C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E3547B">
        <w:rPr>
          <w:rFonts w:ascii="仿宋" w:eastAsia="仿宋" w:hAnsi="仿宋" w:cs="仿宋" w:hint="eastAsia"/>
          <w:sz w:val="32"/>
          <w:szCs w:val="32"/>
        </w:rPr>
        <w:t>充分发挥第二课堂育人功能。积极开展第二课堂教育活动，让学生在特色鲜明的第二课堂中学会做人做事做学问，不断提升综合素养。</w:t>
      </w:r>
    </w:p>
    <w:p w:rsidR="008D346C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</w:t>
      </w:r>
      <w:r w:rsidR="00E3547B">
        <w:rPr>
          <w:rFonts w:ascii="仿宋" w:eastAsia="仿宋" w:hAnsi="仿宋" w:cs="仿宋" w:hint="eastAsia"/>
          <w:sz w:val="32"/>
          <w:szCs w:val="32"/>
        </w:rPr>
        <w:t>开展常态</w:t>
      </w:r>
      <w:proofErr w:type="gramStart"/>
      <w:r w:rsidR="00E3547B">
        <w:rPr>
          <w:rFonts w:ascii="仿宋" w:eastAsia="仿宋" w:hAnsi="仿宋" w:cs="仿宋" w:hint="eastAsia"/>
          <w:sz w:val="32"/>
          <w:szCs w:val="32"/>
        </w:rPr>
        <w:t>化教师</w:t>
      </w:r>
      <w:proofErr w:type="gramEnd"/>
      <w:r w:rsidR="00E3547B">
        <w:rPr>
          <w:rFonts w:ascii="仿宋" w:eastAsia="仿宋" w:hAnsi="仿宋" w:cs="仿宋" w:hint="eastAsia"/>
          <w:sz w:val="32"/>
          <w:szCs w:val="32"/>
        </w:rPr>
        <w:t>育人行为评价。培养和引导学生开展教师育人行为评价。在我最喜爱的教师评选活动中，引导学生重视师德师风评价。</w:t>
      </w:r>
    </w:p>
    <w:p w:rsidR="0094337A" w:rsidRPr="0094337A" w:rsidRDefault="000A236D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（5）</w:t>
      </w:r>
      <w:r w:rsidR="0094337A" w:rsidRPr="0094337A">
        <w:rPr>
          <w:rFonts w:ascii="仿宋" w:eastAsia="仿宋" w:hAnsi="仿宋" w:cs="仿宋" w:hint="eastAsia"/>
          <w:sz w:val="32"/>
          <w:szCs w:val="32"/>
        </w:rPr>
        <w:t>把美育元素融入课程思政。</w:t>
      </w:r>
      <w:r w:rsidR="00143E0B" w:rsidRPr="00143E0B">
        <w:rPr>
          <w:rFonts w:ascii="仿宋" w:eastAsia="仿宋" w:hAnsi="仿宋" w:cs="仿宋" w:hint="eastAsia"/>
          <w:sz w:val="32"/>
          <w:szCs w:val="32"/>
        </w:rPr>
        <w:t>引领学生树立正确的审美观念、陶冶高尚的道德情操</w:t>
      </w:r>
      <w:r w:rsidR="00143E0B">
        <w:rPr>
          <w:rFonts w:ascii="仿宋" w:eastAsia="仿宋" w:hAnsi="仿宋" w:cs="仿宋" w:hint="eastAsia"/>
          <w:sz w:val="32"/>
          <w:szCs w:val="32"/>
        </w:rPr>
        <w:t>，</w:t>
      </w:r>
      <w:r w:rsidR="00143E0B" w:rsidRPr="00143E0B">
        <w:rPr>
          <w:rFonts w:ascii="仿宋" w:eastAsia="仿宋" w:hAnsi="仿宋" w:cs="仿宋" w:hint="eastAsia"/>
          <w:sz w:val="32"/>
          <w:szCs w:val="32"/>
        </w:rPr>
        <w:t>强化学生的文化主体意识和文化创新意识，增强学生传承弘扬中华优秀文化艺术的责任感和使命感。</w:t>
      </w:r>
    </w:p>
    <w:p w:rsidR="008D346C" w:rsidRDefault="00E3547B" w:rsidP="00A46A2C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六、条件保障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1.学院划拨专项经费保障工作开展，以项目形式对课程思政工作提供资助，为课程思政工作有序推进提供保障。</w:t>
      </w:r>
    </w:p>
    <w:p w:rsidR="008D346C" w:rsidRDefault="00E3547B" w:rsidP="00A46A2C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质量评价，对于工作开展突出的教师给予奖励。把教师参与课程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改革情况和课程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思政效果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作为教师考核评价、岗位聘用、评优奖励、选拔培训、职称晋升的重要依据。</w:t>
      </w:r>
    </w:p>
    <w:p w:rsidR="008D346C" w:rsidRPr="00641E8E" w:rsidRDefault="008D346C" w:rsidP="00A46A2C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8D346C" w:rsidRPr="00641E8E" w:rsidSect="00A46A2C">
      <w:endnotePr>
        <w:numFmt w:val="decimal"/>
      </w:endnotePr>
      <w:pgSz w:w="11906" w:h="16838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3ED"/>
    <w:multiLevelType w:val="multilevel"/>
    <w:tmpl w:val="34D665BE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B35626"/>
    <w:multiLevelType w:val="singleLevel"/>
    <w:tmpl w:val="7E7E32E4"/>
    <w:name w:val="编号列表 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2FC350A"/>
    <w:multiLevelType w:val="singleLevel"/>
    <w:tmpl w:val="1026D222"/>
    <w:name w:val="Bullet 5"/>
    <w:lvl w:ilvl="0">
      <w:start w:val="1"/>
      <w:numFmt w:val="chineseCount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AA4C9B"/>
    <w:multiLevelType w:val="singleLevel"/>
    <w:tmpl w:val="2F66A1E6"/>
    <w:name w:val="编号列表 1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00E01B7"/>
    <w:multiLevelType w:val="singleLevel"/>
    <w:tmpl w:val="CC7089C6"/>
    <w:name w:val="Bullet 3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F50A15"/>
    <w:multiLevelType w:val="singleLevel"/>
    <w:tmpl w:val="10DC3B4C"/>
    <w:name w:val="Bullet 4"/>
    <w:lvl w:ilvl="0">
      <w:start w:val="2"/>
      <w:numFmt w:val="chineseCounting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46C"/>
    <w:rsid w:val="000A236D"/>
    <w:rsid w:val="0013682E"/>
    <w:rsid w:val="00143E0B"/>
    <w:rsid w:val="00233C8C"/>
    <w:rsid w:val="00281D3A"/>
    <w:rsid w:val="00290566"/>
    <w:rsid w:val="002C3B3D"/>
    <w:rsid w:val="00371832"/>
    <w:rsid w:val="00412048"/>
    <w:rsid w:val="00641E8E"/>
    <w:rsid w:val="0077685A"/>
    <w:rsid w:val="008A065F"/>
    <w:rsid w:val="008D346C"/>
    <w:rsid w:val="0094337A"/>
    <w:rsid w:val="00974F2B"/>
    <w:rsid w:val="00A46A2C"/>
    <w:rsid w:val="00AD408B"/>
    <w:rsid w:val="00B47679"/>
    <w:rsid w:val="00E3547B"/>
    <w:rsid w:val="00EC1065"/>
    <w:rsid w:val="00EC3632"/>
    <w:rsid w:val="00F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1FD3"/>
  <w15:docId w15:val="{A2A24AF7-BB35-4151-90BD-6F4B7133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蓝云</dc:creator>
  <cp:keywords/>
  <dc:description/>
  <cp:lastModifiedBy>微软用户</cp:lastModifiedBy>
  <cp:revision>25</cp:revision>
  <dcterms:created xsi:type="dcterms:W3CDTF">2019-04-28T06:21:00Z</dcterms:created>
  <dcterms:modified xsi:type="dcterms:W3CDTF">2020-03-31T07:01:00Z</dcterms:modified>
</cp:coreProperties>
</file>